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1A5" w:rsidRDefault="00831614">
      <w:pPr>
        <w:pStyle w:val="20"/>
        <w:framePr w:w="9418" w:h="1665" w:hRule="exact" w:wrap="none" w:vAnchor="page" w:hAnchor="page" w:x="1146" w:y="1089"/>
        <w:shd w:val="clear" w:color="auto" w:fill="auto"/>
        <w:spacing w:after="637"/>
        <w:ind w:left="20" w:firstLine="0"/>
      </w:pPr>
      <w:r>
        <w:t>АДМИНИСТРАЦИЯ БУЛУКТИНСКОГО СЕЛЬСКОГО</w:t>
      </w:r>
      <w:r>
        <w:br/>
        <w:t>МУНИЦИПАЛЬНОГО ОБРАЗОВАНИЯ РЕСПУБЛИКИ КАЛМЫКИЯ</w:t>
      </w:r>
    </w:p>
    <w:p w:rsidR="000541A5" w:rsidRDefault="00831614">
      <w:pPr>
        <w:pStyle w:val="20"/>
        <w:framePr w:w="9418" w:h="1665" w:hRule="exact" w:wrap="none" w:vAnchor="page" w:hAnchor="page" w:x="1146" w:y="1089"/>
        <w:shd w:val="clear" w:color="auto" w:fill="auto"/>
        <w:spacing w:after="0" w:line="280" w:lineRule="exact"/>
        <w:ind w:left="320" w:firstLine="0"/>
      </w:pPr>
      <w:r>
        <w:t>ПОСТАНОВЛЕНИЕ</w:t>
      </w:r>
    </w:p>
    <w:p w:rsidR="000541A5" w:rsidRDefault="00831614">
      <w:pPr>
        <w:pStyle w:val="20"/>
        <w:framePr w:wrap="none" w:vAnchor="page" w:hAnchor="page" w:x="1146" w:y="3381"/>
        <w:shd w:val="clear" w:color="auto" w:fill="auto"/>
        <w:tabs>
          <w:tab w:val="left" w:pos="4018"/>
        </w:tabs>
        <w:spacing w:after="0" w:line="280" w:lineRule="exact"/>
        <w:ind w:left="5" w:right="4666" w:firstLine="0"/>
        <w:jc w:val="both"/>
      </w:pPr>
      <w:r>
        <w:t>от 06 июня 2016г.</w:t>
      </w:r>
      <w:r>
        <w:tab/>
      </w:r>
      <w:r>
        <w:rPr>
          <w:rStyle w:val="21"/>
        </w:rPr>
        <w:t>№ 20</w:t>
      </w:r>
    </w:p>
    <w:p w:rsidR="000541A5" w:rsidRDefault="00831614">
      <w:pPr>
        <w:pStyle w:val="20"/>
        <w:framePr w:wrap="none" w:vAnchor="page" w:hAnchor="page" w:x="8807" w:y="3377"/>
        <w:shd w:val="clear" w:color="auto" w:fill="auto"/>
        <w:spacing w:after="0" w:line="280" w:lineRule="exact"/>
        <w:ind w:firstLine="0"/>
        <w:jc w:val="left"/>
      </w:pPr>
      <w:r>
        <w:rPr>
          <w:rStyle w:val="21"/>
        </w:rPr>
        <w:t>п.Бурата</w:t>
      </w:r>
    </w:p>
    <w:p w:rsidR="000541A5" w:rsidRDefault="00831614">
      <w:pPr>
        <w:pStyle w:val="20"/>
        <w:framePr w:w="9418" w:h="11043" w:hRule="exact" w:wrap="none" w:vAnchor="page" w:hAnchor="page" w:x="1146" w:y="4649"/>
        <w:shd w:val="clear" w:color="auto" w:fill="auto"/>
        <w:spacing w:after="333" w:line="322" w:lineRule="exact"/>
        <w:ind w:firstLine="800"/>
        <w:jc w:val="both"/>
      </w:pPr>
      <w:r>
        <w:t xml:space="preserve">В целях обеспечения экологического и санитарно- эпидемиологического благополучия населения Булуктинского СМО РК, во </w:t>
      </w:r>
      <w:r>
        <w:t>исполнение положений Федерального Закона от 06.10.2003г. №131-Ф3 «Об общих принципах организации местного самоуправления в Российской Федерации», постановления Правительства Российской Федерации от 03.09.2010г. №681 «Об утверждении Правил обращения с отход</w:t>
      </w:r>
      <w:r>
        <w:t>ами производства и потребления в части осветительных устройств, электрических ламп, ненадлежащие сбор, накопление, обезвреживание, транспортирование и размещение которых может повлечь причинение вреда жизни, здоровью граждан, вреда животным, растениям и ок</w:t>
      </w:r>
      <w:r>
        <w:t>ружающей среде»,</w:t>
      </w:r>
    </w:p>
    <w:p w:rsidR="000541A5" w:rsidRDefault="00831614">
      <w:pPr>
        <w:pStyle w:val="20"/>
        <w:framePr w:w="9418" w:h="11043" w:hRule="exact" w:wrap="none" w:vAnchor="page" w:hAnchor="page" w:x="1146" w:y="4649"/>
        <w:shd w:val="clear" w:color="auto" w:fill="auto"/>
        <w:spacing w:after="304" w:line="280" w:lineRule="exact"/>
        <w:ind w:left="4260" w:firstLine="0"/>
        <w:jc w:val="left"/>
      </w:pPr>
      <w:r>
        <w:t>постановляю:</w:t>
      </w:r>
    </w:p>
    <w:p w:rsidR="000541A5" w:rsidRDefault="00831614">
      <w:pPr>
        <w:pStyle w:val="20"/>
        <w:framePr w:w="9418" w:h="11043" w:hRule="exact" w:wrap="none" w:vAnchor="page" w:hAnchor="page" w:x="1146" w:y="4649"/>
        <w:numPr>
          <w:ilvl w:val="0"/>
          <w:numId w:val="1"/>
        </w:numPr>
        <w:shd w:val="clear" w:color="auto" w:fill="auto"/>
        <w:tabs>
          <w:tab w:val="left" w:pos="828"/>
        </w:tabs>
        <w:spacing w:after="0" w:line="322" w:lineRule="exact"/>
        <w:ind w:left="800" w:hanging="380"/>
        <w:jc w:val="both"/>
      </w:pPr>
      <w:r>
        <w:t>Утвердить прилагаемый Порядок сбора и накопления отработанных ртутьсодержащих ламп на территории Булуктинского сельского муниципального образования Республики Калмыкия (приложение).</w:t>
      </w:r>
    </w:p>
    <w:p w:rsidR="000541A5" w:rsidRDefault="00831614">
      <w:pPr>
        <w:pStyle w:val="20"/>
        <w:framePr w:w="9418" w:h="11043" w:hRule="exact" w:wrap="none" w:vAnchor="page" w:hAnchor="page" w:x="1146" w:y="4649"/>
        <w:numPr>
          <w:ilvl w:val="0"/>
          <w:numId w:val="1"/>
        </w:numPr>
        <w:shd w:val="clear" w:color="auto" w:fill="auto"/>
        <w:tabs>
          <w:tab w:val="left" w:pos="828"/>
        </w:tabs>
        <w:spacing w:after="0" w:line="322" w:lineRule="exact"/>
        <w:ind w:left="800" w:hanging="380"/>
        <w:jc w:val="both"/>
      </w:pPr>
      <w:r>
        <w:t xml:space="preserve">Определить ответственными за </w:t>
      </w:r>
      <w:r>
        <w:t>централизованный прием и временное хранение отработанных ртутьсодержащих отходов Елаву Булуктинского СМО РК (ахлачи) Муджикову М.С.</w:t>
      </w:r>
    </w:p>
    <w:p w:rsidR="000541A5" w:rsidRDefault="00831614">
      <w:pPr>
        <w:pStyle w:val="20"/>
        <w:framePr w:w="9418" w:h="11043" w:hRule="exact" w:wrap="none" w:vAnchor="page" w:hAnchor="page" w:x="1146" w:y="4649"/>
        <w:numPr>
          <w:ilvl w:val="0"/>
          <w:numId w:val="1"/>
        </w:numPr>
        <w:shd w:val="clear" w:color="auto" w:fill="auto"/>
        <w:tabs>
          <w:tab w:val="left" w:pos="828"/>
        </w:tabs>
        <w:spacing w:after="0" w:line="322" w:lineRule="exact"/>
        <w:ind w:left="800" w:hanging="380"/>
        <w:jc w:val="both"/>
      </w:pPr>
      <w:r>
        <w:t>Юридическим лицам (независимо от организационно-правовой формы) и индивидуальным предпринимателям, при осуществлении деятель</w:t>
      </w:r>
      <w:r>
        <w:t>ности, которых образуются отработанные ртутьсодержащие лампы рекомендовать:</w:t>
      </w:r>
    </w:p>
    <w:p w:rsidR="000541A5" w:rsidRDefault="00831614">
      <w:pPr>
        <w:pStyle w:val="20"/>
        <w:framePr w:w="9418" w:h="11043" w:hRule="exact" w:wrap="none" w:vAnchor="page" w:hAnchor="page" w:x="1146" w:y="4649"/>
        <w:numPr>
          <w:ilvl w:val="0"/>
          <w:numId w:val="2"/>
        </w:numPr>
        <w:shd w:val="clear" w:color="auto" w:fill="auto"/>
        <w:tabs>
          <w:tab w:val="left" w:pos="1492"/>
        </w:tabs>
        <w:spacing w:after="0" w:line="322" w:lineRule="exact"/>
        <w:ind w:left="1480" w:hanging="340"/>
        <w:jc w:val="both"/>
      </w:pPr>
      <w:r>
        <w:t>разработать инструкции по организации сбора, накопления и передаче на обезвреживание отработанных ртутьсодержащих ламп;</w:t>
      </w:r>
    </w:p>
    <w:p w:rsidR="000541A5" w:rsidRDefault="00831614">
      <w:pPr>
        <w:pStyle w:val="20"/>
        <w:framePr w:w="9418" w:h="11043" w:hRule="exact" w:wrap="none" w:vAnchor="page" w:hAnchor="page" w:x="1146" w:y="4649"/>
        <w:numPr>
          <w:ilvl w:val="0"/>
          <w:numId w:val="2"/>
        </w:numPr>
        <w:shd w:val="clear" w:color="auto" w:fill="auto"/>
        <w:tabs>
          <w:tab w:val="left" w:pos="1492"/>
        </w:tabs>
        <w:spacing w:after="0" w:line="322" w:lineRule="exact"/>
        <w:ind w:left="1480" w:hanging="340"/>
        <w:jc w:val="both"/>
      </w:pPr>
      <w:r>
        <w:t>организовать учет, накопление отработанных ртутьсодержащих л</w:t>
      </w:r>
      <w:r>
        <w:t>амп;</w:t>
      </w:r>
    </w:p>
    <w:p w:rsidR="000541A5" w:rsidRDefault="00831614">
      <w:pPr>
        <w:pStyle w:val="20"/>
        <w:framePr w:w="9418" w:h="11043" w:hRule="exact" w:wrap="none" w:vAnchor="page" w:hAnchor="page" w:x="1146" w:y="4649"/>
        <w:numPr>
          <w:ilvl w:val="0"/>
          <w:numId w:val="2"/>
        </w:numPr>
        <w:shd w:val="clear" w:color="auto" w:fill="auto"/>
        <w:tabs>
          <w:tab w:val="left" w:pos="1492"/>
        </w:tabs>
        <w:spacing w:after="0" w:line="322" w:lineRule="exact"/>
        <w:ind w:left="1480" w:hanging="340"/>
        <w:jc w:val="both"/>
      </w:pPr>
      <w:r>
        <w:t>обеспечить сбор, временное хранение отработанных ртутьсодержащих ламп в специально выделенном помещении, защищенном от атмосферных осадков, поверхностных и грунтовых вод;</w:t>
      </w:r>
    </w:p>
    <w:p w:rsidR="000541A5" w:rsidRDefault="00831614">
      <w:pPr>
        <w:pStyle w:val="20"/>
        <w:framePr w:w="9418" w:h="11043" w:hRule="exact" w:wrap="none" w:vAnchor="page" w:hAnchor="page" w:x="1146" w:y="4649"/>
        <w:numPr>
          <w:ilvl w:val="0"/>
          <w:numId w:val="2"/>
        </w:numPr>
        <w:shd w:val="clear" w:color="auto" w:fill="auto"/>
        <w:tabs>
          <w:tab w:val="left" w:pos="1492"/>
        </w:tabs>
        <w:spacing w:after="0" w:line="322" w:lineRule="exact"/>
        <w:ind w:left="1480" w:hanging="340"/>
        <w:jc w:val="both"/>
      </w:pPr>
      <w:r>
        <w:t>назначить ответственных лиц за обращением с ртутьсодержащими отходами 1 -го клас</w:t>
      </w:r>
      <w:r>
        <w:t>са опасности;</w:t>
      </w:r>
    </w:p>
    <w:p w:rsidR="000541A5" w:rsidRDefault="000541A5">
      <w:pPr>
        <w:rPr>
          <w:sz w:val="2"/>
          <w:szCs w:val="2"/>
        </w:rPr>
        <w:sectPr w:rsidR="000541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41A5" w:rsidRDefault="00831614">
      <w:pPr>
        <w:pStyle w:val="20"/>
        <w:framePr w:w="9442" w:h="3298" w:hRule="exact" w:wrap="none" w:vAnchor="page" w:hAnchor="page" w:x="1134" w:y="1102"/>
        <w:shd w:val="clear" w:color="auto" w:fill="auto"/>
        <w:spacing w:after="0" w:line="322" w:lineRule="exact"/>
        <w:ind w:left="1480" w:hanging="340"/>
        <w:jc w:val="left"/>
      </w:pPr>
      <w:r>
        <w:lastRenderedPageBreak/>
        <w:t>■ заключить договора с ООО «Спецавтохозяйство» г.Элиста на транспортирование и утилизацию опасных отходов.</w:t>
      </w:r>
    </w:p>
    <w:p w:rsidR="000541A5" w:rsidRDefault="00831614">
      <w:pPr>
        <w:pStyle w:val="20"/>
        <w:framePr w:w="9442" w:h="3298" w:hRule="exact" w:wrap="none" w:vAnchor="page" w:hAnchor="page" w:x="1134" w:y="1102"/>
        <w:numPr>
          <w:ilvl w:val="0"/>
          <w:numId w:val="1"/>
        </w:numPr>
        <w:shd w:val="clear" w:color="auto" w:fill="auto"/>
        <w:spacing w:after="0" w:line="322" w:lineRule="exact"/>
        <w:ind w:left="840" w:hanging="420"/>
        <w:jc w:val="both"/>
      </w:pPr>
      <w:r>
        <w:t xml:space="preserve"> Администрации Булуктинского СМО РК организовать сбор отработанных ламп и информировать население о порядке осуществления такого сбора.</w:t>
      </w:r>
    </w:p>
    <w:p w:rsidR="000541A5" w:rsidRDefault="00831614">
      <w:pPr>
        <w:pStyle w:val="20"/>
        <w:framePr w:w="9442" w:h="3298" w:hRule="exact" w:wrap="none" w:vAnchor="page" w:hAnchor="page" w:x="1134" w:y="1102"/>
        <w:numPr>
          <w:ilvl w:val="0"/>
          <w:numId w:val="1"/>
        </w:numPr>
        <w:shd w:val="clear" w:color="auto" w:fill="auto"/>
        <w:spacing w:after="0" w:line="322" w:lineRule="exact"/>
        <w:ind w:left="840" w:hanging="420"/>
        <w:jc w:val="both"/>
      </w:pPr>
      <w:r>
        <w:t xml:space="preserve"> Обнародовать и опубликовать настоящее постановление на официальном сайте Приютненского РМО РК.</w:t>
      </w:r>
    </w:p>
    <w:p w:rsidR="000541A5" w:rsidRDefault="00831614">
      <w:pPr>
        <w:pStyle w:val="20"/>
        <w:framePr w:w="9442" w:h="3298" w:hRule="exact" w:wrap="none" w:vAnchor="page" w:hAnchor="page" w:x="1134" w:y="1102"/>
        <w:numPr>
          <w:ilvl w:val="0"/>
          <w:numId w:val="1"/>
        </w:numPr>
        <w:shd w:val="clear" w:color="auto" w:fill="auto"/>
        <w:tabs>
          <w:tab w:val="left" w:pos="833"/>
        </w:tabs>
        <w:spacing w:after="0" w:line="322" w:lineRule="exact"/>
        <w:ind w:left="840" w:hanging="420"/>
        <w:jc w:val="both"/>
      </w:pPr>
      <w:r>
        <w:t>Контроль за выполнение н</w:t>
      </w:r>
      <w:r>
        <w:t>астоящего постановления возложить на специалиста Администрации Булуктинского СМО РК Кекашкееву</w:t>
      </w:r>
    </w:p>
    <w:p w:rsidR="000541A5" w:rsidRPr="00F00ACC" w:rsidRDefault="00F00ACC">
      <w:pPr>
        <w:pStyle w:val="10"/>
        <w:framePr w:w="9442" w:h="3298" w:hRule="exact" w:wrap="none" w:vAnchor="page" w:hAnchor="page" w:x="1134" w:y="1102"/>
        <w:shd w:val="clear" w:color="auto" w:fill="auto"/>
        <w:spacing w:after="0" w:line="280" w:lineRule="exact"/>
        <w:ind w:left="84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К.Э.-Г.</w:t>
      </w:r>
    </w:p>
    <w:p w:rsidR="000541A5" w:rsidRDefault="00831614">
      <w:pPr>
        <w:pStyle w:val="20"/>
        <w:framePr w:w="9442" w:h="1353" w:hRule="exact" w:wrap="none" w:vAnchor="page" w:hAnchor="page" w:x="1134" w:y="5627"/>
        <w:shd w:val="clear" w:color="auto" w:fill="auto"/>
        <w:spacing w:after="0" w:line="317" w:lineRule="exact"/>
        <w:ind w:firstLine="0"/>
        <w:jc w:val="left"/>
      </w:pPr>
      <w:r>
        <w:t>Глава</w:t>
      </w:r>
    </w:p>
    <w:p w:rsidR="000541A5" w:rsidRDefault="00831614">
      <w:pPr>
        <w:pStyle w:val="20"/>
        <w:framePr w:w="9442" w:h="1353" w:hRule="exact" w:wrap="none" w:vAnchor="page" w:hAnchor="page" w:x="1134" w:y="5627"/>
        <w:shd w:val="clear" w:color="auto" w:fill="auto"/>
        <w:spacing w:after="0" w:line="317" w:lineRule="exact"/>
        <w:ind w:firstLine="0"/>
        <w:jc w:val="left"/>
      </w:pPr>
      <w:r>
        <w:t>Булуктинского сельского</w:t>
      </w:r>
    </w:p>
    <w:p w:rsidR="000541A5" w:rsidRDefault="00831614">
      <w:pPr>
        <w:pStyle w:val="20"/>
        <w:framePr w:w="9442" w:h="1353" w:hRule="exact" w:wrap="none" w:vAnchor="page" w:hAnchor="page" w:x="1134" w:y="5627"/>
        <w:shd w:val="clear" w:color="auto" w:fill="auto"/>
        <w:spacing w:after="0" w:line="317" w:lineRule="exact"/>
        <w:ind w:firstLine="0"/>
        <w:jc w:val="left"/>
      </w:pPr>
      <w:r>
        <w:t>Муниципального образована</w:t>
      </w:r>
    </w:p>
    <w:p w:rsidR="000541A5" w:rsidRDefault="00831614" w:rsidP="00F00ACC">
      <w:pPr>
        <w:pStyle w:val="20"/>
        <w:framePr w:w="9442" w:h="1353" w:hRule="exact" w:wrap="none" w:vAnchor="page" w:hAnchor="page" w:x="1134" w:y="5627"/>
        <w:shd w:val="clear" w:color="auto" w:fill="auto"/>
        <w:spacing w:after="0" w:line="317" w:lineRule="exact"/>
        <w:ind w:firstLine="0"/>
        <w:jc w:val="left"/>
      </w:pPr>
      <w:r>
        <w:t>Республики Калмыкия (ахла</w:t>
      </w:r>
      <w:r w:rsidR="00F00ACC" w:rsidRPr="00F00ACC">
        <w:t xml:space="preserve">чи) </w:t>
      </w:r>
      <w:r w:rsidR="00F00ACC">
        <w:t xml:space="preserve">                                         </w:t>
      </w:r>
      <w:r>
        <w:t>М.С. Муджикова</w:t>
      </w:r>
    </w:p>
    <w:p w:rsidR="000541A5" w:rsidRDefault="000541A5">
      <w:pPr>
        <w:rPr>
          <w:sz w:val="2"/>
          <w:szCs w:val="2"/>
        </w:rPr>
        <w:sectPr w:rsidR="000541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41A5" w:rsidRDefault="00831614" w:rsidP="00F00ACC">
      <w:pPr>
        <w:pStyle w:val="a5"/>
        <w:framePr w:w="3581" w:h="1231" w:hRule="exact" w:wrap="none" w:vAnchor="page" w:hAnchor="page" w:x="6982" w:y="1121"/>
        <w:shd w:val="clear" w:color="auto" w:fill="auto"/>
      </w:pPr>
      <w:r>
        <w:lastRenderedPageBreak/>
        <w:t xml:space="preserve">Утверждено Постановлением </w:t>
      </w:r>
      <w:r w:rsidR="00F00ACC">
        <w:t>Г</w:t>
      </w:r>
      <w:r>
        <w:t>лавы Булуктинского СМО РК</w:t>
      </w:r>
      <w:r w:rsidR="00F00ACC">
        <w:t xml:space="preserve"> № 20 от 06.06.2016 г.</w:t>
      </w:r>
    </w:p>
    <w:p w:rsidR="000541A5" w:rsidRDefault="00831614">
      <w:pPr>
        <w:pStyle w:val="20"/>
        <w:framePr w:wrap="none" w:vAnchor="page" w:hAnchor="page" w:x="7970" w:y="2124"/>
        <w:shd w:val="clear" w:color="auto" w:fill="auto"/>
        <w:spacing w:after="0" w:line="280" w:lineRule="exact"/>
        <w:ind w:firstLine="0"/>
        <w:jc w:val="left"/>
      </w:pPr>
      <w:r>
        <w:t xml:space="preserve"> М.С. Муджикова</w:t>
      </w:r>
    </w:p>
    <w:p w:rsidR="000541A5" w:rsidRDefault="000541A5">
      <w:pPr>
        <w:framePr w:wrap="none" w:vAnchor="page" w:hAnchor="page" w:x="26" w:y="2850"/>
      </w:pPr>
    </w:p>
    <w:p w:rsidR="00F00ACC" w:rsidRDefault="00F00ACC" w:rsidP="00F00ACC">
      <w:pPr>
        <w:pStyle w:val="20"/>
        <w:framePr w:w="23760" w:wrap="none" w:vAnchor="page" w:hAnchor="page" w:x="1560" w:y="3084"/>
        <w:shd w:val="clear" w:color="auto" w:fill="auto"/>
        <w:spacing w:after="0" w:line="280" w:lineRule="exact"/>
        <w:ind w:firstLine="0"/>
        <w:jc w:val="left"/>
      </w:pPr>
      <w:r>
        <w:t xml:space="preserve">Порядок сбора и накопления отработанных ртутьсодержащих ламп на </w:t>
      </w:r>
    </w:p>
    <w:p w:rsidR="00F00ACC" w:rsidRDefault="00F00ACC" w:rsidP="00F00ACC">
      <w:pPr>
        <w:pStyle w:val="20"/>
        <w:framePr w:w="23760" w:wrap="none" w:vAnchor="page" w:hAnchor="page" w:x="1560" w:y="3084"/>
        <w:shd w:val="clear" w:color="auto" w:fill="auto"/>
        <w:spacing w:after="0" w:line="280" w:lineRule="exact"/>
        <w:ind w:firstLine="0"/>
        <w:jc w:val="left"/>
      </w:pPr>
      <w:r>
        <w:t xml:space="preserve">территории Булуктинского сельского муниципального образования </w:t>
      </w:r>
    </w:p>
    <w:p w:rsidR="000541A5" w:rsidRDefault="00F00ACC" w:rsidP="00F00ACC">
      <w:pPr>
        <w:pStyle w:val="20"/>
        <w:framePr w:w="23760" w:wrap="none" w:vAnchor="page" w:hAnchor="page" w:x="1560" w:y="3084"/>
        <w:shd w:val="clear" w:color="auto" w:fill="auto"/>
        <w:spacing w:after="0" w:line="280" w:lineRule="exact"/>
        <w:ind w:firstLine="0"/>
        <w:jc w:val="left"/>
      </w:pPr>
      <w:r>
        <w:t xml:space="preserve">Республики Калмыкия </w:t>
      </w:r>
      <w:r w:rsidR="00831614">
        <w:t>ламп на территории</w:t>
      </w:r>
    </w:p>
    <w:p w:rsidR="000541A5" w:rsidRDefault="00831614">
      <w:pPr>
        <w:pStyle w:val="20"/>
        <w:framePr w:wrap="none" w:vAnchor="page" w:hAnchor="page" w:x="2234" w:y="4389"/>
        <w:numPr>
          <w:ilvl w:val="0"/>
          <w:numId w:val="3"/>
        </w:numPr>
        <w:shd w:val="clear" w:color="auto" w:fill="auto"/>
        <w:tabs>
          <w:tab w:val="left" w:pos="2891"/>
        </w:tabs>
        <w:spacing w:after="0" w:line="280" w:lineRule="exact"/>
        <w:ind w:left="2560" w:firstLine="0"/>
        <w:jc w:val="both"/>
      </w:pPr>
      <w:r>
        <w:t>Общие</w:t>
      </w:r>
      <w:r>
        <w:t xml:space="preserve"> положения</w:t>
      </w:r>
    </w:p>
    <w:p w:rsidR="000541A5" w:rsidRPr="001673F9" w:rsidRDefault="00831614">
      <w:pPr>
        <w:pStyle w:val="30"/>
        <w:framePr w:wrap="none" w:vAnchor="page" w:hAnchor="page" w:x="1558" w:y="8957"/>
        <w:shd w:val="clear" w:color="auto" w:fill="auto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673F9">
        <w:rPr>
          <w:rStyle w:val="3LucidaSansUnicode12pt"/>
          <w:rFonts w:ascii="Times New Roman" w:hAnsi="Times New Roman" w:cs="Times New Roman"/>
          <w:sz w:val="28"/>
          <w:szCs w:val="28"/>
        </w:rPr>
        <w:t>1</w:t>
      </w:r>
      <w:r w:rsidRPr="001673F9">
        <w:rPr>
          <w:rFonts w:ascii="Times New Roman" w:hAnsi="Times New Roman" w:cs="Times New Roman"/>
          <w:sz w:val="28"/>
          <w:szCs w:val="28"/>
        </w:rPr>
        <w:t>.</w:t>
      </w:r>
      <w:r w:rsidRPr="001673F9">
        <w:rPr>
          <w:rStyle w:val="3LucidaSansUnicode12pt"/>
          <w:rFonts w:ascii="Times New Roman" w:hAnsi="Times New Roman" w:cs="Times New Roman"/>
          <w:sz w:val="28"/>
          <w:szCs w:val="28"/>
        </w:rPr>
        <w:t>2</w:t>
      </w:r>
      <w:r w:rsidRPr="001673F9">
        <w:rPr>
          <w:rFonts w:ascii="Times New Roman" w:hAnsi="Times New Roman" w:cs="Times New Roman"/>
          <w:sz w:val="28"/>
          <w:szCs w:val="28"/>
        </w:rPr>
        <w:t>.</w:t>
      </w:r>
    </w:p>
    <w:p w:rsidR="000541A5" w:rsidRPr="001673F9" w:rsidRDefault="00831614">
      <w:pPr>
        <w:pStyle w:val="40"/>
        <w:framePr w:w="451" w:h="3872" w:hRule="exact" w:wrap="none" w:vAnchor="page" w:hAnchor="page" w:x="1534" w:y="11535"/>
        <w:shd w:val="clear" w:color="auto" w:fill="auto"/>
        <w:spacing w:after="706" w:line="240" w:lineRule="exact"/>
        <w:rPr>
          <w:rFonts w:ascii="Times New Roman" w:hAnsi="Times New Roman" w:cs="Times New Roman"/>
        </w:rPr>
      </w:pPr>
      <w:r w:rsidRPr="001673F9">
        <w:rPr>
          <w:rStyle w:val="4LucidaSansUnicode12pt"/>
          <w:rFonts w:ascii="Times New Roman" w:hAnsi="Times New Roman" w:cs="Times New Roman"/>
        </w:rPr>
        <w:t>2</w:t>
      </w:r>
      <w:r w:rsidRPr="001673F9">
        <w:rPr>
          <w:rFonts w:ascii="Times New Roman" w:hAnsi="Times New Roman" w:cs="Times New Roman"/>
        </w:rPr>
        <w:t>.</w:t>
      </w:r>
      <w:r w:rsidRPr="001673F9">
        <w:rPr>
          <w:rStyle w:val="4LucidaSansUnicode12pt"/>
          <w:rFonts w:ascii="Times New Roman" w:hAnsi="Times New Roman" w:cs="Times New Roman"/>
        </w:rPr>
        <w:t>1</w:t>
      </w:r>
      <w:r w:rsidRPr="001673F9">
        <w:rPr>
          <w:rFonts w:ascii="Times New Roman" w:hAnsi="Times New Roman" w:cs="Times New Roman"/>
        </w:rPr>
        <w:t>.</w:t>
      </w:r>
    </w:p>
    <w:p w:rsidR="000541A5" w:rsidRPr="001673F9" w:rsidRDefault="00831614">
      <w:pPr>
        <w:pStyle w:val="50"/>
        <w:framePr w:w="451" w:h="3872" w:hRule="exact" w:wrap="none" w:vAnchor="page" w:hAnchor="page" w:x="1534" w:y="11535"/>
        <w:shd w:val="clear" w:color="auto" w:fill="auto"/>
        <w:spacing w:before="0"/>
        <w:rPr>
          <w:rFonts w:ascii="Times New Roman" w:hAnsi="Times New Roman" w:cs="Times New Roman"/>
        </w:rPr>
      </w:pPr>
      <w:r w:rsidRPr="001673F9">
        <w:rPr>
          <w:rStyle w:val="5TimesNewRoman14pt"/>
          <w:rFonts w:eastAsia="Tahoma"/>
        </w:rPr>
        <w:t>2</w:t>
      </w:r>
      <w:r w:rsidRPr="001673F9">
        <w:rPr>
          <w:rFonts w:ascii="Times New Roman" w:hAnsi="Times New Roman" w:cs="Times New Roman"/>
        </w:rPr>
        <w:t>.</w:t>
      </w:r>
      <w:r w:rsidRPr="001673F9">
        <w:rPr>
          <w:rStyle w:val="5TimesNewRoman14pt"/>
          <w:rFonts w:eastAsia="Tahoma"/>
        </w:rPr>
        <w:t>2</w:t>
      </w:r>
      <w:r w:rsidRPr="001673F9">
        <w:rPr>
          <w:rFonts w:ascii="Times New Roman" w:hAnsi="Times New Roman" w:cs="Times New Roman"/>
        </w:rPr>
        <w:t>.</w:t>
      </w:r>
    </w:p>
    <w:p w:rsidR="000541A5" w:rsidRPr="001673F9" w:rsidRDefault="00831614">
      <w:pPr>
        <w:pStyle w:val="20"/>
        <w:framePr w:w="451" w:h="3872" w:hRule="exact" w:wrap="none" w:vAnchor="page" w:hAnchor="page" w:x="1534" w:y="11535"/>
        <w:shd w:val="clear" w:color="auto" w:fill="auto"/>
        <w:spacing w:after="0" w:line="648" w:lineRule="exact"/>
        <w:ind w:firstLine="0"/>
        <w:jc w:val="left"/>
      </w:pPr>
      <w:r w:rsidRPr="001673F9">
        <w:t>2.3.</w:t>
      </w:r>
    </w:p>
    <w:p w:rsidR="000541A5" w:rsidRPr="001673F9" w:rsidRDefault="00831614">
      <w:pPr>
        <w:pStyle w:val="20"/>
        <w:framePr w:w="451" w:h="3872" w:hRule="exact" w:wrap="none" w:vAnchor="page" w:hAnchor="page" w:x="1534" w:y="11535"/>
        <w:shd w:val="clear" w:color="auto" w:fill="auto"/>
        <w:spacing w:after="534" w:line="648" w:lineRule="exact"/>
        <w:ind w:firstLine="0"/>
        <w:jc w:val="left"/>
      </w:pPr>
      <w:r w:rsidRPr="001673F9">
        <w:t>2.4.</w:t>
      </w:r>
    </w:p>
    <w:p w:rsidR="000541A5" w:rsidRPr="001673F9" w:rsidRDefault="00831614">
      <w:pPr>
        <w:pStyle w:val="20"/>
        <w:framePr w:w="451" w:h="3872" w:hRule="exact" w:wrap="none" w:vAnchor="page" w:hAnchor="page" w:x="1534" w:y="11535"/>
        <w:shd w:val="clear" w:color="auto" w:fill="auto"/>
        <w:spacing w:after="0" w:line="280" w:lineRule="exact"/>
        <w:ind w:firstLine="0"/>
        <w:jc w:val="left"/>
      </w:pPr>
      <w:r w:rsidRPr="001673F9">
        <w:t>2.5.</w:t>
      </w:r>
    </w:p>
    <w:p w:rsidR="000541A5" w:rsidRPr="001673F9" w:rsidRDefault="00831614">
      <w:pPr>
        <w:pStyle w:val="20"/>
        <w:framePr w:w="8352" w:h="10731" w:hRule="exact" w:wrap="none" w:vAnchor="page" w:hAnchor="page" w:x="2234" w:y="4999"/>
        <w:shd w:val="clear" w:color="auto" w:fill="auto"/>
        <w:spacing w:after="0" w:line="322" w:lineRule="exact"/>
        <w:ind w:firstLine="0"/>
        <w:jc w:val="both"/>
      </w:pPr>
      <w:r w:rsidRPr="001673F9">
        <w:t xml:space="preserve">Порядок сбора отработанных ртутьсодержащих ламп на территории Булуктинского сельского муниципального образования Республики Калмыкия (далее Порядок) разработан в соответствии с Федеральным Законом от 24.06.1998г. </w:t>
      </w:r>
      <w:r w:rsidRPr="001673F9">
        <w:t>№89-ФЗ «Об отходах производства и потребления», Постановления Правительства Российской Федерации от 03.09.2010г. «681 «Об утверждении Правил обращения с отходами производства и потребления в части осветительных устройств, электрических ламп, ненадлежащие с</w:t>
      </w:r>
      <w:r w:rsidRPr="001673F9">
        <w:t>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0541A5" w:rsidRPr="001673F9" w:rsidRDefault="00831614">
      <w:pPr>
        <w:pStyle w:val="20"/>
        <w:framePr w:w="8352" w:h="10731" w:hRule="exact" w:wrap="none" w:vAnchor="page" w:hAnchor="page" w:x="2234" w:y="4999"/>
        <w:shd w:val="clear" w:color="auto" w:fill="auto"/>
        <w:spacing w:after="333" w:line="322" w:lineRule="exact"/>
        <w:ind w:firstLine="0"/>
        <w:jc w:val="both"/>
      </w:pPr>
      <w:r w:rsidRPr="001673F9">
        <w:t>Настоящий Порядок обязателен для исполнения юридическими лицами (н</w:t>
      </w:r>
      <w:r w:rsidRPr="001673F9">
        <w:t>езависимо от организационно-правовых форм и форм собственности) и индивидуальными предпринимателями, а также физическими лицами, эксплуатирующими осветительные устройства и электрические лампы с ртутным заполнением.</w:t>
      </w:r>
    </w:p>
    <w:p w:rsidR="000541A5" w:rsidRPr="001673F9" w:rsidRDefault="00831614">
      <w:pPr>
        <w:pStyle w:val="20"/>
        <w:framePr w:w="8352" w:h="10731" w:hRule="exact" w:wrap="none" w:vAnchor="page" w:hAnchor="page" w:x="2234" w:y="4999"/>
        <w:numPr>
          <w:ilvl w:val="0"/>
          <w:numId w:val="3"/>
        </w:numPr>
        <w:shd w:val="clear" w:color="auto" w:fill="auto"/>
        <w:tabs>
          <w:tab w:val="left" w:pos="365"/>
        </w:tabs>
        <w:spacing w:after="309" w:line="280" w:lineRule="exact"/>
        <w:ind w:firstLine="0"/>
        <w:jc w:val="both"/>
      </w:pPr>
      <w:r w:rsidRPr="001673F9">
        <w:t>Организация сбора отработанных ртутьсоде</w:t>
      </w:r>
      <w:r w:rsidRPr="001673F9">
        <w:t>ржащих ламп.</w:t>
      </w:r>
    </w:p>
    <w:p w:rsidR="000541A5" w:rsidRPr="001673F9" w:rsidRDefault="00831614">
      <w:pPr>
        <w:pStyle w:val="20"/>
        <w:framePr w:w="8352" w:h="10731" w:hRule="exact" w:wrap="none" w:vAnchor="page" w:hAnchor="page" w:x="2234" w:y="4999"/>
        <w:shd w:val="clear" w:color="auto" w:fill="auto"/>
        <w:spacing w:after="0" w:line="322" w:lineRule="exact"/>
        <w:ind w:firstLine="0"/>
        <w:jc w:val="both"/>
      </w:pPr>
      <w:r w:rsidRPr="001673F9">
        <w:t>Потребители ртутьсодержащих ламп (кроме физических лиц) осуществляют накопление отработанных ртутьсодержащих ламп с дальнейшей передачей их специализированных организаций по договору.</w:t>
      </w:r>
    </w:p>
    <w:p w:rsidR="000541A5" w:rsidRPr="001673F9" w:rsidRDefault="00831614">
      <w:pPr>
        <w:pStyle w:val="20"/>
        <w:framePr w:w="8352" w:h="10731" w:hRule="exact" w:wrap="none" w:vAnchor="page" w:hAnchor="page" w:x="2234" w:y="4999"/>
        <w:shd w:val="clear" w:color="auto" w:fill="auto"/>
        <w:spacing w:after="0" w:line="322" w:lineRule="exact"/>
        <w:ind w:firstLine="0"/>
        <w:jc w:val="both"/>
      </w:pPr>
      <w:r w:rsidRPr="001673F9">
        <w:t>Накопление отработанных ртутьсодержащих ламп производится о</w:t>
      </w:r>
      <w:r w:rsidRPr="001673F9">
        <w:t>тдельно от других видов отходов.</w:t>
      </w:r>
    </w:p>
    <w:p w:rsidR="000541A5" w:rsidRPr="001673F9" w:rsidRDefault="00831614">
      <w:pPr>
        <w:pStyle w:val="20"/>
        <w:framePr w:w="8352" w:h="10731" w:hRule="exact" w:wrap="none" w:vAnchor="page" w:hAnchor="page" w:x="2234" w:y="4999"/>
        <w:shd w:val="clear" w:color="auto" w:fill="auto"/>
        <w:spacing w:after="0" w:line="322" w:lineRule="exact"/>
        <w:ind w:firstLine="0"/>
        <w:jc w:val="both"/>
      </w:pPr>
      <w:r w:rsidRPr="001673F9">
        <w:t>Не допускается совместное накопление поврежденных и неповрежденных ртутьсодержащих ламп.</w:t>
      </w:r>
    </w:p>
    <w:p w:rsidR="000541A5" w:rsidRPr="001673F9" w:rsidRDefault="00831614">
      <w:pPr>
        <w:pStyle w:val="20"/>
        <w:framePr w:w="8352" w:h="10731" w:hRule="exact" w:wrap="none" w:vAnchor="page" w:hAnchor="page" w:x="2234" w:y="4999"/>
        <w:shd w:val="clear" w:color="auto" w:fill="auto"/>
        <w:spacing w:after="0" w:line="322" w:lineRule="exact"/>
        <w:ind w:firstLine="0"/>
        <w:jc w:val="both"/>
      </w:pPr>
      <w:r w:rsidRPr="001673F9">
        <w:t>Потребители ртутьсодержащих ламп (кроме физических лиц) для накопления поврежденных отработанных ртутьсодержащих ламп обязаны использо</w:t>
      </w:r>
      <w:r w:rsidRPr="001673F9">
        <w:t>вать специальную тару.</w:t>
      </w:r>
    </w:p>
    <w:p w:rsidR="000541A5" w:rsidRPr="001673F9" w:rsidRDefault="00831614">
      <w:pPr>
        <w:pStyle w:val="20"/>
        <w:framePr w:w="8352" w:h="10731" w:hRule="exact" w:wrap="none" w:vAnchor="page" w:hAnchor="page" w:x="2234" w:y="4999"/>
        <w:shd w:val="clear" w:color="auto" w:fill="auto"/>
        <w:spacing w:after="0" w:line="322" w:lineRule="exact"/>
        <w:ind w:firstLine="0"/>
        <w:jc w:val="both"/>
      </w:pPr>
      <w:r w:rsidRPr="001673F9">
        <w:t>Места первичного сбора и размещения отработанных ртутьсодержащих ламп должны быть оборудованы в специально</w:t>
      </w:r>
    </w:p>
    <w:p w:rsidR="00F00ACC" w:rsidRPr="001673F9" w:rsidRDefault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1673F9" w:rsidP="00F00ACC">
      <w:pPr>
        <w:rPr>
          <w:rFonts w:ascii="Times New Roman" w:hAnsi="Times New Roman" w:cs="Times New Roman"/>
          <w:sz w:val="28"/>
          <w:szCs w:val="28"/>
        </w:rPr>
      </w:pPr>
      <w:r w:rsidRPr="001673F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73F9">
        <w:rPr>
          <w:rFonts w:ascii="Times New Roman" w:hAnsi="Times New Roman" w:cs="Times New Roman"/>
          <w:sz w:val="28"/>
          <w:szCs w:val="28"/>
        </w:rPr>
        <w:tab/>
        <w:t>1.1.</w:t>
      </w:r>
    </w:p>
    <w:p w:rsidR="00F00ACC" w:rsidRPr="001673F9" w:rsidRDefault="00F00ACC" w:rsidP="00F00ACC">
      <w:pPr>
        <w:tabs>
          <w:tab w:val="left" w:pos="1800"/>
        </w:tabs>
        <w:rPr>
          <w:rFonts w:ascii="Times New Roman" w:hAnsi="Times New Roman" w:cs="Times New Roman"/>
          <w:sz w:val="2"/>
          <w:szCs w:val="2"/>
        </w:rPr>
      </w:pPr>
      <w:r w:rsidRPr="001673F9">
        <w:rPr>
          <w:rFonts w:ascii="Times New Roman" w:hAnsi="Times New Roman" w:cs="Times New Roman"/>
          <w:sz w:val="28"/>
          <w:szCs w:val="28"/>
        </w:rPr>
        <w:tab/>
      </w: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1673F9" w:rsidP="001673F9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1673F9">
        <w:rPr>
          <w:rFonts w:ascii="Times New Roman" w:hAnsi="Times New Roman" w:cs="Times New Roman"/>
          <w:sz w:val="2"/>
          <w:szCs w:val="2"/>
        </w:rPr>
        <w:tab/>
      </w: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1673F9" w:rsidRDefault="00F00ACC" w:rsidP="00F00ACC">
      <w:pPr>
        <w:rPr>
          <w:rFonts w:ascii="Times New Roman" w:hAnsi="Times New Roman" w:cs="Times New Roman"/>
          <w:sz w:val="2"/>
          <w:szCs w:val="2"/>
        </w:rPr>
      </w:pPr>
    </w:p>
    <w:p w:rsidR="00F00ACC" w:rsidRPr="00F00ACC" w:rsidRDefault="00F00ACC" w:rsidP="00F00ACC">
      <w:pPr>
        <w:rPr>
          <w:sz w:val="2"/>
          <w:szCs w:val="2"/>
        </w:rPr>
      </w:pPr>
    </w:p>
    <w:p w:rsidR="00F00ACC" w:rsidRPr="00F00ACC" w:rsidRDefault="00F00ACC" w:rsidP="00F00ACC">
      <w:pPr>
        <w:rPr>
          <w:sz w:val="2"/>
          <w:szCs w:val="2"/>
        </w:rPr>
      </w:pPr>
    </w:p>
    <w:p w:rsidR="00F00ACC" w:rsidRPr="00F00ACC" w:rsidRDefault="00F00ACC" w:rsidP="00F00ACC">
      <w:pPr>
        <w:rPr>
          <w:sz w:val="2"/>
          <w:szCs w:val="2"/>
        </w:rPr>
      </w:pPr>
    </w:p>
    <w:p w:rsidR="00F00ACC" w:rsidRPr="00F00ACC" w:rsidRDefault="00F00ACC" w:rsidP="00F00ACC">
      <w:pPr>
        <w:rPr>
          <w:sz w:val="2"/>
          <w:szCs w:val="2"/>
        </w:rPr>
      </w:pPr>
    </w:p>
    <w:p w:rsidR="00F00ACC" w:rsidRPr="00F00ACC" w:rsidRDefault="00F00ACC" w:rsidP="00F00ACC">
      <w:pPr>
        <w:rPr>
          <w:sz w:val="2"/>
          <w:szCs w:val="2"/>
        </w:rPr>
      </w:pPr>
    </w:p>
    <w:p w:rsidR="00F00ACC" w:rsidRPr="00F00ACC" w:rsidRDefault="00F00ACC" w:rsidP="00F00ACC">
      <w:pPr>
        <w:rPr>
          <w:sz w:val="2"/>
          <w:szCs w:val="2"/>
        </w:rPr>
      </w:pPr>
    </w:p>
    <w:p w:rsidR="00F00ACC" w:rsidRPr="00F00ACC" w:rsidRDefault="00F00ACC" w:rsidP="00F00ACC">
      <w:pPr>
        <w:rPr>
          <w:sz w:val="2"/>
          <w:szCs w:val="2"/>
        </w:rPr>
      </w:pPr>
    </w:p>
    <w:p w:rsidR="00F00ACC" w:rsidRPr="00F00ACC" w:rsidRDefault="00F00ACC" w:rsidP="00F00ACC">
      <w:pPr>
        <w:rPr>
          <w:sz w:val="2"/>
          <w:szCs w:val="2"/>
        </w:rPr>
      </w:pPr>
    </w:p>
    <w:p w:rsidR="000541A5" w:rsidRPr="00F00ACC" w:rsidRDefault="000541A5" w:rsidP="00F00ACC">
      <w:pPr>
        <w:rPr>
          <w:sz w:val="2"/>
          <w:szCs w:val="2"/>
        </w:rPr>
        <w:sectPr w:rsidR="000541A5" w:rsidRPr="00F00AC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41A5" w:rsidRDefault="00831614">
      <w:pPr>
        <w:pStyle w:val="20"/>
        <w:framePr w:w="9072" w:h="8474" w:hRule="exact" w:wrap="none" w:vAnchor="page" w:hAnchor="page" w:x="1535" w:y="1138"/>
        <w:shd w:val="clear" w:color="auto" w:fill="auto"/>
        <w:spacing w:after="0" w:line="322" w:lineRule="exact"/>
        <w:ind w:left="760" w:firstLine="0"/>
        <w:jc w:val="both"/>
      </w:pPr>
      <w:r>
        <w:lastRenderedPageBreak/>
        <w:t xml:space="preserve">выделенном для этих целей помещении, защищенном от химически агрессивных веществ, атмосферных осадков, </w:t>
      </w:r>
      <w:r>
        <w:t>поверхностных и грунтовых вод, а также в местах, исключающих повреждение тары.</w:t>
      </w:r>
    </w:p>
    <w:p w:rsidR="000541A5" w:rsidRDefault="00831614">
      <w:pPr>
        <w:pStyle w:val="20"/>
        <w:framePr w:w="9072" w:h="8474" w:hRule="exact" w:wrap="none" w:vAnchor="page" w:hAnchor="page" w:x="1535" w:y="1138"/>
        <w:numPr>
          <w:ilvl w:val="1"/>
          <w:numId w:val="3"/>
        </w:numPr>
        <w:shd w:val="clear" w:color="auto" w:fill="auto"/>
        <w:tabs>
          <w:tab w:val="left" w:pos="704"/>
        </w:tabs>
        <w:spacing w:after="0" w:line="322" w:lineRule="exact"/>
        <w:ind w:left="760"/>
        <w:jc w:val="both"/>
      </w:pPr>
      <w:r>
        <w:t>Допускается хранение отработанных ртутьсодержащих ламп в неповрежденной таре, обеспечивающей их сохранность при хранении, погрузочно-разгрузочных работах и транспортировании.</w:t>
      </w:r>
    </w:p>
    <w:p w:rsidR="000541A5" w:rsidRDefault="00831614">
      <w:pPr>
        <w:pStyle w:val="20"/>
        <w:framePr w:w="9072" w:h="8474" w:hRule="exact" w:wrap="none" w:vAnchor="page" w:hAnchor="page" w:x="1535" w:y="1138"/>
        <w:numPr>
          <w:ilvl w:val="1"/>
          <w:numId w:val="3"/>
        </w:numPr>
        <w:shd w:val="clear" w:color="auto" w:fill="auto"/>
        <w:tabs>
          <w:tab w:val="left" w:pos="704"/>
        </w:tabs>
        <w:spacing w:after="0" w:line="322" w:lineRule="exact"/>
        <w:ind w:left="760"/>
        <w:jc w:val="both"/>
      </w:pPr>
      <w:r>
        <w:t>Ра</w:t>
      </w:r>
      <w:r>
        <w:t>змещение отработанных ртутьсодержащих ламп не может осуществляться путем захоронения.</w:t>
      </w:r>
    </w:p>
    <w:p w:rsidR="000541A5" w:rsidRDefault="00831614">
      <w:pPr>
        <w:pStyle w:val="20"/>
        <w:framePr w:w="9072" w:h="8474" w:hRule="exact" w:wrap="none" w:vAnchor="page" w:hAnchor="page" w:x="1535" w:y="1138"/>
        <w:numPr>
          <w:ilvl w:val="1"/>
          <w:numId w:val="3"/>
        </w:numPr>
        <w:shd w:val="clear" w:color="auto" w:fill="auto"/>
        <w:tabs>
          <w:tab w:val="left" w:pos="704"/>
        </w:tabs>
        <w:spacing w:after="0" w:line="322" w:lineRule="exact"/>
        <w:ind w:left="760"/>
        <w:jc w:val="both"/>
      </w:pPr>
      <w:r>
        <w:t>Орган местного самоуправления поселения организует сбор отработанных ртутьсодержащих ламп и информирование юридических лиц, индивидуальных предпринимателей и физических л</w:t>
      </w:r>
      <w:r>
        <w:t>иц (население) о порядке осуществления сбора.</w:t>
      </w:r>
    </w:p>
    <w:p w:rsidR="000541A5" w:rsidRDefault="00831614">
      <w:pPr>
        <w:pStyle w:val="20"/>
        <w:framePr w:w="9072" w:h="8474" w:hRule="exact" w:wrap="none" w:vAnchor="page" w:hAnchor="page" w:x="1535" w:y="1138"/>
        <w:numPr>
          <w:ilvl w:val="1"/>
          <w:numId w:val="3"/>
        </w:numPr>
        <w:shd w:val="clear" w:color="auto" w:fill="auto"/>
        <w:tabs>
          <w:tab w:val="left" w:pos="704"/>
        </w:tabs>
        <w:spacing w:after="273" w:line="322" w:lineRule="exact"/>
        <w:ind w:left="760"/>
        <w:jc w:val="both"/>
      </w:pPr>
      <w:r>
        <w:t>Физические лица, проживающие в секторе индивидуальной застройки, а также в многоквартирных домах, вправе на договорной основе самостоятельно сдавать отработанные ртутьсодержащие лампы в специализированную орган</w:t>
      </w:r>
      <w:r>
        <w:t>изацию для их последующего обезвреживания.</w:t>
      </w:r>
    </w:p>
    <w:p w:rsidR="000541A5" w:rsidRDefault="00831614">
      <w:pPr>
        <w:pStyle w:val="20"/>
        <w:framePr w:w="9072" w:h="8474" w:hRule="exact" w:wrap="none" w:vAnchor="page" w:hAnchor="page" w:x="1535" w:y="1138"/>
        <w:numPr>
          <w:ilvl w:val="0"/>
          <w:numId w:val="3"/>
        </w:numPr>
        <w:shd w:val="clear" w:color="auto" w:fill="auto"/>
        <w:tabs>
          <w:tab w:val="left" w:pos="704"/>
        </w:tabs>
        <w:spacing w:after="0" w:line="280" w:lineRule="exact"/>
        <w:ind w:left="300" w:firstLine="0"/>
        <w:jc w:val="both"/>
      </w:pPr>
      <w:r>
        <w:t>Ответственность за нарушение правил обращения с отработанными</w:t>
      </w:r>
    </w:p>
    <w:p w:rsidR="000541A5" w:rsidRDefault="00831614">
      <w:pPr>
        <w:pStyle w:val="20"/>
        <w:framePr w:w="9072" w:h="8474" w:hRule="exact" w:wrap="none" w:vAnchor="page" w:hAnchor="page" w:x="1535" w:y="1138"/>
        <w:shd w:val="clear" w:color="auto" w:fill="auto"/>
        <w:spacing w:after="299" w:line="280" w:lineRule="exact"/>
        <w:ind w:left="2980" w:firstLine="0"/>
        <w:jc w:val="left"/>
      </w:pPr>
      <w:r>
        <w:t>ртутьсодержащими лампами.</w:t>
      </w:r>
    </w:p>
    <w:p w:rsidR="000541A5" w:rsidRDefault="00831614">
      <w:pPr>
        <w:pStyle w:val="20"/>
        <w:framePr w:w="9072" w:h="8474" w:hRule="exact" w:wrap="none" w:vAnchor="page" w:hAnchor="page" w:x="1535" w:y="1138"/>
        <w:shd w:val="clear" w:color="auto" w:fill="auto"/>
        <w:spacing w:after="0" w:line="322" w:lineRule="exact"/>
        <w:ind w:left="760"/>
        <w:jc w:val="both"/>
      </w:pPr>
      <w:r>
        <w:t xml:space="preserve">3.1. Юридические лица (независимо от организационно-правовой формы), индивидуальные предприниматели и физические лица несут </w:t>
      </w:r>
      <w:r>
        <w:t>ответственность за нарушение правил обращения с отработанными ртутьсодержащими лампами в соответствии с действующим законодательством Российской Федерации.</w:t>
      </w:r>
    </w:p>
    <w:p w:rsidR="000541A5" w:rsidRDefault="000541A5">
      <w:pPr>
        <w:rPr>
          <w:sz w:val="2"/>
          <w:szCs w:val="2"/>
        </w:rPr>
        <w:sectPr w:rsidR="000541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258B" w:rsidRDefault="00831614" w:rsidP="00FD258B">
      <w:pPr>
        <w:pStyle w:val="a5"/>
        <w:framePr w:w="3871" w:h="1786" w:hRule="exact" w:wrap="none" w:vAnchor="page" w:hAnchor="page" w:x="6646" w:y="1156"/>
        <w:shd w:val="clear" w:color="auto" w:fill="auto"/>
        <w:jc w:val="right"/>
      </w:pPr>
      <w:r>
        <w:lastRenderedPageBreak/>
        <w:t xml:space="preserve">Утверждаю: </w:t>
      </w:r>
    </w:p>
    <w:p w:rsidR="00FD258B" w:rsidRDefault="00FD258B" w:rsidP="00FD258B">
      <w:pPr>
        <w:pStyle w:val="a5"/>
        <w:framePr w:w="3871" w:h="1786" w:hRule="exact" w:wrap="none" w:vAnchor="page" w:hAnchor="page" w:x="6646" w:y="1156"/>
        <w:shd w:val="clear" w:color="auto" w:fill="auto"/>
        <w:jc w:val="right"/>
        <w:rPr>
          <w:rStyle w:val="a8"/>
        </w:rPr>
      </w:pPr>
      <w:r>
        <w:t xml:space="preserve">Глава </w:t>
      </w:r>
      <w:r w:rsidR="00831614">
        <w:t xml:space="preserve">Булуктинского СМО РК </w:t>
      </w:r>
    </w:p>
    <w:p w:rsidR="00FD258B" w:rsidRDefault="00831614" w:rsidP="00FD258B">
      <w:pPr>
        <w:pStyle w:val="a5"/>
        <w:framePr w:w="3871" w:h="1786" w:hRule="exact" w:wrap="none" w:vAnchor="page" w:hAnchor="page" w:x="6646" w:y="1156"/>
        <w:shd w:val="clear" w:color="auto" w:fill="auto"/>
        <w:jc w:val="right"/>
      </w:pPr>
      <w:r>
        <w:t xml:space="preserve">М.С. Муджикова </w:t>
      </w:r>
    </w:p>
    <w:p w:rsidR="000541A5" w:rsidRDefault="00831614" w:rsidP="00FD258B">
      <w:pPr>
        <w:pStyle w:val="a5"/>
        <w:framePr w:w="3871" w:h="1786" w:hRule="exact" w:wrap="none" w:vAnchor="page" w:hAnchor="page" w:x="6646" w:y="1156"/>
        <w:shd w:val="clear" w:color="auto" w:fill="auto"/>
        <w:jc w:val="right"/>
      </w:pPr>
      <w:r>
        <w:t>« 6 » июня 2016г.</w:t>
      </w:r>
    </w:p>
    <w:p w:rsidR="000541A5" w:rsidRDefault="00FD258B" w:rsidP="00DA6E68">
      <w:pPr>
        <w:pStyle w:val="20"/>
        <w:framePr w:w="9226" w:h="11581" w:hRule="exact" w:wrap="none" w:vAnchor="page" w:hAnchor="page" w:x="1295" w:y="3091"/>
        <w:shd w:val="clear" w:color="auto" w:fill="auto"/>
        <w:spacing w:after="0" w:line="322" w:lineRule="exact"/>
        <w:ind w:firstLine="0"/>
      </w:pPr>
      <w:r>
        <w:t xml:space="preserve">Инструкция </w:t>
      </w:r>
      <w:r w:rsidR="00831614">
        <w:t>на обезвре</w:t>
      </w:r>
      <w:r w:rsidR="00831614">
        <w:t>живание</w:t>
      </w:r>
    </w:p>
    <w:p w:rsidR="000541A5" w:rsidRDefault="00831614" w:rsidP="00DA6E68">
      <w:pPr>
        <w:pStyle w:val="20"/>
        <w:framePr w:w="9226" w:h="11581" w:hRule="exact" w:wrap="none" w:vAnchor="page" w:hAnchor="page" w:x="1295" w:y="3091"/>
        <w:shd w:val="clear" w:color="auto" w:fill="auto"/>
        <w:spacing w:after="0" w:line="322" w:lineRule="exact"/>
        <w:ind w:firstLine="0"/>
      </w:pPr>
      <w:r>
        <w:t>отработанных ртутьсодержащих люминесцентных ламп в Администрации</w:t>
      </w:r>
      <w:r>
        <w:br/>
        <w:t>Булуктинского сельского муниципального образования Республики</w:t>
      </w:r>
    </w:p>
    <w:p w:rsidR="000541A5" w:rsidRDefault="00831614" w:rsidP="00DA6E68">
      <w:pPr>
        <w:pStyle w:val="20"/>
        <w:framePr w:w="9226" w:h="11581" w:hRule="exact" w:wrap="none" w:vAnchor="page" w:hAnchor="page" w:x="1295" w:y="3091"/>
        <w:shd w:val="clear" w:color="auto" w:fill="auto"/>
        <w:spacing w:after="0" w:line="322" w:lineRule="exact"/>
        <w:ind w:left="220" w:firstLine="0"/>
      </w:pPr>
      <w:r>
        <w:t>Калмыкия.</w:t>
      </w:r>
    </w:p>
    <w:p w:rsidR="00DA6E68" w:rsidRDefault="00DA6E68" w:rsidP="00DA6E68">
      <w:pPr>
        <w:pStyle w:val="20"/>
        <w:framePr w:w="9226" w:h="11581" w:hRule="exact" w:wrap="none" w:vAnchor="page" w:hAnchor="page" w:x="1295" w:y="3091"/>
        <w:shd w:val="clear" w:color="auto" w:fill="auto"/>
        <w:spacing w:after="0" w:line="322" w:lineRule="exact"/>
        <w:ind w:left="220" w:firstLine="0"/>
      </w:pPr>
    </w:p>
    <w:p w:rsidR="000541A5" w:rsidRDefault="00831614" w:rsidP="00DA6E68">
      <w:pPr>
        <w:pStyle w:val="20"/>
        <w:framePr w:w="9226" w:h="11581" w:hRule="exact" w:wrap="none" w:vAnchor="page" w:hAnchor="page" w:x="1295" w:y="3091"/>
        <w:numPr>
          <w:ilvl w:val="0"/>
          <w:numId w:val="4"/>
        </w:numPr>
        <w:shd w:val="clear" w:color="auto" w:fill="auto"/>
        <w:tabs>
          <w:tab w:val="left" w:pos="546"/>
        </w:tabs>
        <w:spacing w:after="0" w:line="322" w:lineRule="exact"/>
        <w:ind w:left="560" w:hanging="360"/>
        <w:jc w:val="both"/>
      </w:pPr>
      <w:r>
        <w:t>Сбор отработанных ртутьсодержащих ламп (далее ОРТЛ) необходимо производить на местах их образования отдельно от</w:t>
      </w:r>
      <w:r>
        <w:t xml:space="preserve"> обычного мусора.</w:t>
      </w:r>
    </w:p>
    <w:p w:rsidR="000541A5" w:rsidRDefault="00831614" w:rsidP="00DA6E68">
      <w:pPr>
        <w:pStyle w:val="20"/>
        <w:framePr w:w="9226" w:h="11581" w:hRule="exact" w:wrap="none" w:vAnchor="page" w:hAnchor="page" w:x="1295" w:y="3091"/>
        <w:numPr>
          <w:ilvl w:val="0"/>
          <w:numId w:val="4"/>
        </w:numPr>
        <w:shd w:val="clear" w:color="auto" w:fill="auto"/>
        <w:tabs>
          <w:tab w:val="left" w:pos="546"/>
        </w:tabs>
        <w:spacing w:after="0" w:line="322" w:lineRule="exact"/>
        <w:ind w:left="560" w:hanging="360"/>
        <w:jc w:val="both"/>
      </w:pPr>
      <w:r>
        <w:t>Главным условием при замене и сборе ОРТЛ является сохранение их герметичности.</w:t>
      </w:r>
    </w:p>
    <w:p w:rsidR="000541A5" w:rsidRDefault="00831614" w:rsidP="00DA6E68">
      <w:pPr>
        <w:pStyle w:val="20"/>
        <w:framePr w:w="9226" w:h="11581" w:hRule="exact" w:wrap="none" w:vAnchor="page" w:hAnchor="page" w:x="1295" w:y="3091"/>
        <w:numPr>
          <w:ilvl w:val="0"/>
          <w:numId w:val="4"/>
        </w:numPr>
        <w:shd w:val="clear" w:color="auto" w:fill="auto"/>
        <w:tabs>
          <w:tab w:val="left" w:pos="546"/>
        </w:tabs>
        <w:spacing w:after="0" w:line="322" w:lineRule="exact"/>
        <w:ind w:left="560" w:hanging="360"/>
        <w:jc w:val="both"/>
      </w:pPr>
      <w:r>
        <w:t>Накопление ОРТЛ производится отдельно от других видов отходов.</w:t>
      </w:r>
    </w:p>
    <w:p w:rsidR="000541A5" w:rsidRDefault="00831614" w:rsidP="00DA6E68">
      <w:pPr>
        <w:pStyle w:val="20"/>
        <w:framePr w:w="9226" w:h="11581" w:hRule="exact" w:wrap="none" w:vAnchor="page" w:hAnchor="page" w:x="1295" w:y="3091"/>
        <w:numPr>
          <w:ilvl w:val="0"/>
          <w:numId w:val="4"/>
        </w:numPr>
        <w:shd w:val="clear" w:color="auto" w:fill="auto"/>
        <w:tabs>
          <w:tab w:val="left" w:pos="546"/>
        </w:tabs>
        <w:spacing w:after="0" w:line="322" w:lineRule="exact"/>
        <w:ind w:left="560" w:hanging="360"/>
        <w:jc w:val="both"/>
      </w:pPr>
      <w:r>
        <w:t>В процессе сбора ламп разделяются по длине и диаметру.</w:t>
      </w:r>
    </w:p>
    <w:p w:rsidR="000541A5" w:rsidRDefault="00831614" w:rsidP="00DA6E68">
      <w:pPr>
        <w:pStyle w:val="20"/>
        <w:framePr w:w="9226" w:h="11581" w:hRule="exact" w:wrap="none" w:vAnchor="page" w:hAnchor="page" w:x="1295" w:y="3091"/>
        <w:numPr>
          <w:ilvl w:val="0"/>
          <w:numId w:val="4"/>
        </w:numPr>
        <w:shd w:val="clear" w:color="auto" w:fill="auto"/>
        <w:tabs>
          <w:tab w:val="left" w:pos="546"/>
        </w:tabs>
        <w:spacing w:after="0" w:line="322" w:lineRule="exact"/>
        <w:ind w:left="560" w:hanging="360"/>
        <w:jc w:val="both"/>
      </w:pPr>
      <w:r>
        <w:t xml:space="preserve">Тарой для сбора и хранения ОРТЛ являются </w:t>
      </w:r>
      <w:r>
        <w:t>неповрежденные картонные коробки от ламп типа ЛБ, ЛД, ДРЛ или в другой таре, обеспечивающей их сохранность при хранении, погрузочно- разгрузочных работах и транспортировании.</w:t>
      </w:r>
    </w:p>
    <w:p w:rsidR="000541A5" w:rsidRDefault="00831614" w:rsidP="00DA6E68">
      <w:pPr>
        <w:pStyle w:val="20"/>
        <w:framePr w:w="9226" w:h="11581" w:hRule="exact" w:wrap="none" w:vAnchor="page" w:hAnchor="page" w:x="1295" w:y="3091"/>
        <w:numPr>
          <w:ilvl w:val="0"/>
          <w:numId w:val="4"/>
        </w:numPr>
        <w:shd w:val="clear" w:color="auto" w:fill="auto"/>
        <w:tabs>
          <w:tab w:val="left" w:pos="546"/>
        </w:tabs>
        <w:spacing w:after="0" w:line="322" w:lineRule="exact"/>
        <w:ind w:left="560" w:hanging="360"/>
        <w:jc w:val="both"/>
      </w:pPr>
      <w:r>
        <w:t xml:space="preserve">Лампы в коробку должны укладываться плотно, установлены вертикально, упираясь на </w:t>
      </w:r>
      <w:r>
        <w:t>цоколи. В случае нехватки ламп для полной их закладки в тару, образующиеся пустоты должны быть заполнены мягким амортизирующим материалом.</w:t>
      </w:r>
    </w:p>
    <w:p w:rsidR="000541A5" w:rsidRDefault="00831614" w:rsidP="00DA6E68">
      <w:pPr>
        <w:pStyle w:val="20"/>
        <w:framePr w:w="9226" w:h="11581" w:hRule="exact" w:wrap="none" w:vAnchor="page" w:hAnchor="page" w:x="1295" w:y="3091"/>
        <w:numPr>
          <w:ilvl w:val="0"/>
          <w:numId w:val="4"/>
        </w:numPr>
        <w:shd w:val="clear" w:color="auto" w:fill="auto"/>
        <w:tabs>
          <w:tab w:val="left" w:pos="546"/>
        </w:tabs>
        <w:spacing w:after="0" w:line="322" w:lineRule="exact"/>
        <w:ind w:left="560" w:hanging="360"/>
        <w:jc w:val="both"/>
      </w:pPr>
      <w:r>
        <w:t>Помещение для хранения ОРТЛ должно быть защищенным от химически - агрессивных веществ, атмосферных осадков, поверхнос</w:t>
      </w:r>
      <w:r>
        <w:t>тных и грунтовых вод, иметь возможность проветриваться и удалено от бытовых помещений.</w:t>
      </w:r>
    </w:p>
    <w:p w:rsidR="000541A5" w:rsidRDefault="00831614" w:rsidP="00DA6E68">
      <w:pPr>
        <w:pStyle w:val="20"/>
        <w:framePr w:w="9226" w:h="11581" w:hRule="exact" w:wrap="none" w:vAnchor="page" w:hAnchor="page" w:x="1295" w:y="3091"/>
        <w:numPr>
          <w:ilvl w:val="0"/>
          <w:numId w:val="4"/>
        </w:numPr>
        <w:shd w:val="clear" w:color="auto" w:fill="auto"/>
        <w:tabs>
          <w:tab w:val="left" w:pos="546"/>
        </w:tabs>
        <w:spacing w:after="0" w:line="322" w:lineRule="exact"/>
        <w:ind w:left="560" w:hanging="360"/>
        <w:jc w:val="both"/>
      </w:pPr>
      <w:r>
        <w:t>Хранение ламп без тары и на грунтовой поверхности запрещается.</w:t>
      </w:r>
    </w:p>
    <w:p w:rsidR="000541A5" w:rsidRDefault="00831614" w:rsidP="00DA6E68">
      <w:pPr>
        <w:pStyle w:val="20"/>
        <w:framePr w:w="9226" w:h="11581" w:hRule="exact" w:wrap="none" w:vAnchor="page" w:hAnchor="page" w:x="1295" w:y="3091"/>
        <w:numPr>
          <w:ilvl w:val="0"/>
          <w:numId w:val="4"/>
        </w:numPr>
        <w:shd w:val="clear" w:color="auto" w:fill="auto"/>
        <w:tabs>
          <w:tab w:val="left" w:pos="546"/>
        </w:tabs>
        <w:spacing w:after="0" w:line="322" w:lineRule="exact"/>
        <w:ind w:left="560" w:hanging="360"/>
        <w:jc w:val="both"/>
      </w:pPr>
      <w:r>
        <w:t>Для ликвидации возможной ситуации, связанной с разрушением ОРТЛ, в целях предотвращения неблагоприятных эк</w:t>
      </w:r>
      <w:r>
        <w:t>ологических последствий, в помещении где хранятся ОРТЛ необходимо наличие емкости с водой, не менее 10 литров, а также запас реактивов (марганцового калия).</w:t>
      </w:r>
    </w:p>
    <w:p w:rsidR="000541A5" w:rsidRDefault="00831614" w:rsidP="00DA6E68">
      <w:pPr>
        <w:pStyle w:val="20"/>
        <w:framePr w:w="9226" w:h="11581" w:hRule="exact" w:wrap="none" w:vAnchor="page" w:hAnchor="page" w:x="1295" w:y="3091"/>
        <w:numPr>
          <w:ilvl w:val="0"/>
          <w:numId w:val="4"/>
        </w:numPr>
        <w:shd w:val="clear" w:color="auto" w:fill="auto"/>
        <w:tabs>
          <w:tab w:val="left" w:pos="640"/>
        </w:tabs>
        <w:spacing w:after="0" w:line="322" w:lineRule="exact"/>
        <w:ind w:left="560" w:hanging="360"/>
        <w:jc w:val="both"/>
      </w:pPr>
      <w:r>
        <w:t xml:space="preserve">На утилизацию ОРТЛ сдаются один раз в год согласно заключенного с ООО «Спецавтохозяйство» г.Элиста </w:t>
      </w:r>
      <w:r>
        <w:t>договора.</w:t>
      </w:r>
    </w:p>
    <w:p w:rsidR="000541A5" w:rsidRPr="00DA6E68" w:rsidRDefault="00831614" w:rsidP="00DA6E68">
      <w:pPr>
        <w:pStyle w:val="20"/>
        <w:framePr w:w="9226" w:h="11581" w:hRule="exact" w:wrap="none" w:vAnchor="page" w:hAnchor="page" w:x="1295" w:y="3091"/>
        <w:numPr>
          <w:ilvl w:val="0"/>
          <w:numId w:val="4"/>
        </w:numPr>
        <w:shd w:val="clear" w:color="auto" w:fill="auto"/>
        <w:tabs>
          <w:tab w:val="left" w:pos="640"/>
        </w:tabs>
        <w:spacing w:after="0" w:line="322" w:lineRule="exact"/>
        <w:ind w:left="560" w:hanging="360"/>
        <w:jc w:val="both"/>
        <w:sectPr w:rsidR="000541A5" w:rsidRPr="00DA6E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>С момента погрузки отработанных люминесцентных ламп с автотранспорт ООО «Спец АТХ», данная организация несет полную отв</w:t>
      </w:r>
      <w:r w:rsidR="00DA6E68">
        <w:t>етственность за безопасность их</w:t>
      </w:r>
      <w:r>
        <w:t xml:space="preserve"> перевозки и дальнейшей переработки.</w:t>
      </w:r>
      <w:bookmarkStart w:id="0" w:name="_GoBack"/>
      <w:bookmarkEnd w:id="0"/>
    </w:p>
    <w:p w:rsidR="00831614" w:rsidRDefault="00831614"/>
    <w:sectPr w:rsidR="00831614">
      <w:pgSz w:w="11899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614" w:rsidRDefault="00831614">
      <w:r>
        <w:separator/>
      </w:r>
    </w:p>
  </w:endnote>
  <w:endnote w:type="continuationSeparator" w:id="0">
    <w:p w:rsidR="00831614" w:rsidRDefault="0083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614" w:rsidRDefault="00831614"/>
  </w:footnote>
  <w:footnote w:type="continuationSeparator" w:id="0">
    <w:p w:rsidR="00831614" w:rsidRDefault="008316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7984"/>
    <w:multiLevelType w:val="multilevel"/>
    <w:tmpl w:val="33825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D20343"/>
    <w:multiLevelType w:val="multilevel"/>
    <w:tmpl w:val="953A4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047816"/>
    <w:multiLevelType w:val="multilevel"/>
    <w:tmpl w:val="50261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4008E6"/>
    <w:multiLevelType w:val="multilevel"/>
    <w:tmpl w:val="198C56E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541A5"/>
    <w:rsid w:val="000541A5"/>
    <w:rsid w:val="001673F9"/>
    <w:rsid w:val="00831614"/>
    <w:rsid w:val="00DA6E68"/>
    <w:rsid w:val="00F00ACC"/>
    <w:rsid w:val="00FD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7848"/>
  <w15:docId w15:val="{F23E94C1-5E3C-4F1B-B1A8-F74A95B9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LucidaSansUnicode12pt">
    <w:name w:val="Основной текст (3) + Lucida Sans Unicode;12 pt"/>
    <w:basedOn w:val="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LucidaSansUnicode12pt">
    <w:name w:val="Основной текст (4) + Lucida Sans Unicode;12 pt"/>
    <w:basedOn w:val="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TimesNewRoman14pt">
    <w:name w:val="Основной текст (5) + Times New Roman;14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26" w:lineRule="exact"/>
      <w:ind w:hanging="7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380" w:line="0" w:lineRule="atLeast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080"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80" w:line="648" w:lineRule="exact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Kantzel</cp:lastModifiedBy>
  <cp:revision>4</cp:revision>
  <dcterms:created xsi:type="dcterms:W3CDTF">2020-06-17T11:47:00Z</dcterms:created>
  <dcterms:modified xsi:type="dcterms:W3CDTF">2020-06-17T11:58:00Z</dcterms:modified>
</cp:coreProperties>
</file>