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375438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r>
        <w:rPr>
          <w:color w:val="000000"/>
          <w:spacing w:val="-1"/>
          <w:sz w:val="24"/>
          <w:szCs w:val="24"/>
          <w:lang w:val="en-US"/>
        </w:rPr>
        <w:t>bulukta</w:t>
      </w:r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r w:rsidR="006B4085">
        <w:rPr>
          <w:color w:val="000000"/>
          <w:spacing w:val="-1"/>
          <w:sz w:val="24"/>
          <w:szCs w:val="24"/>
          <w:lang w:val="en-US"/>
        </w:rPr>
        <w:t>ru</w:t>
      </w:r>
    </w:p>
    <w:p w:rsidR="00F10ADD" w:rsidRDefault="00375438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iC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CsT&#10;qII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b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hQ&#10;CBs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BA06FC" w:rsidRDefault="00375438" w:rsidP="00E725F4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-198120</wp:posOffset>
                </wp:positionV>
                <wp:extent cx="62788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05pt,-15.6pt" to="477.3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wV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E725F4">
        <w:rPr>
          <w:noProof/>
          <w:sz w:val="28"/>
          <w:szCs w:val="28"/>
        </w:rPr>
        <w:t xml:space="preserve">                                  </w:t>
      </w:r>
      <w:r w:rsidR="009A06BB">
        <w:rPr>
          <w:noProof/>
          <w:sz w:val="28"/>
          <w:szCs w:val="28"/>
        </w:rPr>
        <w:t xml:space="preserve">           ПОСТАНОВЛЕНИЕ</w:t>
      </w:r>
      <w:r w:rsidR="00F918E6">
        <w:rPr>
          <w:noProof/>
          <w:sz w:val="28"/>
          <w:szCs w:val="28"/>
        </w:rPr>
        <w:t xml:space="preserve">                                </w:t>
      </w:r>
    </w:p>
    <w:p w:rsidR="00BA06FC" w:rsidRDefault="00BA06FC" w:rsidP="00BA06FC">
      <w:pPr>
        <w:shd w:val="clear" w:color="auto" w:fill="FFFFFF"/>
        <w:ind w:right="-3458"/>
        <w:rPr>
          <w:noProof/>
          <w:sz w:val="28"/>
          <w:szCs w:val="28"/>
        </w:rPr>
      </w:pPr>
    </w:p>
    <w:p w:rsidR="00852131" w:rsidRDefault="006524BA" w:rsidP="00852131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«  </w:t>
      </w:r>
      <w:r w:rsidR="00870906">
        <w:rPr>
          <w:sz w:val="24"/>
          <w:szCs w:val="24"/>
          <w:u w:val="single"/>
        </w:rPr>
        <w:t>12»</w:t>
      </w:r>
      <w:r>
        <w:rPr>
          <w:sz w:val="24"/>
          <w:szCs w:val="24"/>
          <w:u w:val="single"/>
        </w:rPr>
        <w:t xml:space="preserve">    </w:t>
      </w:r>
      <w:r w:rsidR="00870906">
        <w:rPr>
          <w:sz w:val="24"/>
          <w:szCs w:val="24"/>
          <w:u w:val="single"/>
        </w:rPr>
        <w:t>ноября</w:t>
      </w:r>
      <w:r w:rsidR="005E2571" w:rsidRPr="00B8790D">
        <w:rPr>
          <w:sz w:val="24"/>
          <w:szCs w:val="24"/>
          <w:u w:val="single"/>
        </w:rPr>
        <w:t xml:space="preserve"> </w:t>
      </w:r>
      <w:r w:rsidR="00613970" w:rsidRPr="00B8790D">
        <w:rPr>
          <w:sz w:val="24"/>
          <w:szCs w:val="24"/>
          <w:u w:val="single"/>
        </w:rPr>
        <w:t>20</w:t>
      </w:r>
      <w:r w:rsidR="003D2F39">
        <w:rPr>
          <w:sz w:val="24"/>
          <w:szCs w:val="24"/>
          <w:u w:val="single"/>
        </w:rPr>
        <w:t>21</w:t>
      </w:r>
      <w:r w:rsidR="00852131" w:rsidRPr="00B8790D">
        <w:rPr>
          <w:sz w:val="24"/>
          <w:szCs w:val="24"/>
          <w:u w:val="single"/>
        </w:rPr>
        <w:t xml:space="preserve"> г.</w:t>
      </w:r>
      <w:r w:rsidR="00852131">
        <w:rPr>
          <w:sz w:val="24"/>
          <w:szCs w:val="24"/>
        </w:rPr>
        <w:tab/>
      </w:r>
      <w:r w:rsidR="00852131">
        <w:rPr>
          <w:sz w:val="24"/>
          <w:szCs w:val="24"/>
        </w:rPr>
        <w:tab/>
      </w:r>
      <w:r w:rsidR="003D2F39">
        <w:rPr>
          <w:sz w:val="24"/>
          <w:szCs w:val="24"/>
        </w:rPr>
        <w:t xml:space="preserve">  </w:t>
      </w:r>
      <w:r w:rsidR="00613970">
        <w:rPr>
          <w:sz w:val="24"/>
          <w:szCs w:val="24"/>
        </w:rPr>
        <w:t xml:space="preserve">   № </w:t>
      </w:r>
      <w:r w:rsidR="00852131">
        <w:rPr>
          <w:sz w:val="24"/>
          <w:szCs w:val="24"/>
        </w:rPr>
        <w:t xml:space="preserve">   </w:t>
      </w:r>
      <w:r>
        <w:rPr>
          <w:sz w:val="24"/>
          <w:szCs w:val="24"/>
        </w:rPr>
        <w:t>__</w:t>
      </w:r>
      <w:r w:rsidR="00870906">
        <w:rPr>
          <w:sz w:val="24"/>
          <w:szCs w:val="24"/>
        </w:rPr>
        <w:t>22</w:t>
      </w:r>
      <w:r>
        <w:rPr>
          <w:sz w:val="24"/>
          <w:szCs w:val="24"/>
        </w:rPr>
        <w:t>__</w:t>
      </w:r>
      <w:r w:rsidR="00852131">
        <w:rPr>
          <w:sz w:val="24"/>
          <w:szCs w:val="24"/>
        </w:rPr>
        <w:t xml:space="preserve">                                              п. Бурата</w:t>
      </w:r>
    </w:p>
    <w:p w:rsidR="006524BA" w:rsidRDefault="006524BA" w:rsidP="00852131">
      <w:pPr>
        <w:pStyle w:val="2"/>
        <w:suppressAutoHyphens/>
        <w:rPr>
          <w:sz w:val="24"/>
          <w:szCs w:val="24"/>
        </w:rPr>
      </w:pPr>
    </w:p>
    <w:p w:rsidR="006524BA" w:rsidRPr="006524BA" w:rsidRDefault="006524BA" w:rsidP="00A45329">
      <w:pPr>
        <w:pStyle w:val="21"/>
        <w:shd w:val="clear" w:color="auto" w:fill="auto"/>
        <w:spacing w:after="0" w:line="322" w:lineRule="exact"/>
        <w:ind w:left="40"/>
        <w:rPr>
          <w:b/>
          <w:i/>
        </w:rPr>
      </w:pPr>
      <w:r w:rsidRPr="006524BA">
        <w:rPr>
          <w:b/>
          <w:i/>
        </w:rPr>
        <w:t>О закреплении за органами местного сам</w:t>
      </w:r>
      <w:r w:rsidR="00A45329">
        <w:rPr>
          <w:b/>
          <w:i/>
        </w:rPr>
        <w:t xml:space="preserve">оуправления полномочий главного </w:t>
      </w:r>
      <w:r w:rsidRPr="006524BA">
        <w:rPr>
          <w:b/>
          <w:i/>
        </w:rPr>
        <w:t>администратора доходов бюджет</w:t>
      </w:r>
      <w:r w:rsidR="00A45329">
        <w:rPr>
          <w:b/>
          <w:i/>
        </w:rPr>
        <w:t xml:space="preserve">а и утверждении перечня главных </w:t>
      </w:r>
      <w:r w:rsidRPr="006524BA">
        <w:rPr>
          <w:b/>
          <w:i/>
        </w:rPr>
        <w:t>администраторов доходов бюджета</w:t>
      </w:r>
      <w:r w:rsidR="00A45329">
        <w:rPr>
          <w:b/>
          <w:i/>
        </w:rPr>
        <w:t xml:space="preserve"> </w:t>
      </w:r>
      <w:r>
        <w:rPr>
          <w:b/>
          <w:i/>
        </w:rPr>
        <w:t xml:space="preserve">Булуктинского </w:t>
      </w:r>
      <w:r w:rsidRPr="006524BA">
        <w:rPr>
          <w:b/>
          <w:i/>
        </w:rPr>
        <w:t>сельского муниципального образования Республики Калмыкия</w:t>
      </w:r>
      <w:r w:rsidRPr="006524BA">
        <w:rPr>
          <w:b/>
          <w:i/>
        </w:rPr>
        <w:br/>
        <w:t>на 2022 год и на плановый период 2023 и 2024 годов.</w:t>
      </w:r>
    </w:p>
    <w:p w:rsidR="00613970" w:rsidRDefault="00613970" w:rsidP="00613970">
      <w:pPr>
        <w:jc w:val="both"/>
        <w:rPr>
          <w:sz w:val="28"/>
          <w:szCs w:val="28"/>
        </w:rPr>
      </w:pPr>
    </w:p>
    <w:p w:rsidR="006524BA" w:rsidRPr="00A45329" w:rsidRDefault="006524BA" w:rsidP="00A45329">
      <w:pPr>
        <w:pStyle w:val="21"/>
        <w:shd w:val="clear" w:color="auto" w:fill="auto"/>
        <w:spacing w:after="0" w:line="322" w:lineRule="exact"/>
        <w:ind w:firstLine="780"/>
        <w:jc w:val="both"/>
      </w:pPr>
      <w:r w:rsidRPr="00A45329">
        <w:t>В соответствии со пунктом 3.1 , 3.2 статьи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717705" w:rsidRPr="00A45329" w:rsidRDefault="00717705" w:rsidP="00A45329">
      <w:pPr>
        <w:jc w:val="both"/>
        <w:rPr>
          <w:sz w:val="28"/>
          <w:szCs w:val="28"/>
        </w:rPr>
      </w:pPr>
    </w:p>
    <w:p w:rsidR="00717705" w:rsidRPr="00A45329" w:rsidRDefault="00717705" w:rsidP="00A45329">
      <w:pPr>
        <w:pStyle w:val="21"/>
        <w:shd w:val="clear" w:color="auto" w:fill="auto"/>
        <w:spacing w:after="0" w:line="280" w:lineRule="exact"/>
      </w:pPr>
      <w:r w:rsidRPr="00A45329">
        <w:t>постановляю:</w:t>
      </w:r>
    </w:p>
    <w:p w:rsidR="00717705" w:rsidRPr="00A45329" w:rsidRDefault="00717705" w:rsidP="00A45329">
      <w:pPr>
        <w:pStyle w:val="21"/>
        <w:shd w:val="clear" w:color="auto" w:fill="auto"/>
        <w:spacing w:after="0" w:line="280" w:lineRule="exact"/>
        <w:jc w:val="both"/>
      </w:pPr>
      <w:r w:rsidRPr="00A45329">
        <w:t>1.</w:t>
      </w:r>
      <w:r w:rsidRPr="00A45329">
        <w:tab/>
        <w:t>Закрепить за органами местного самоуправления полномочия главных администраторов доходов бюджета Булуктинского сельского муниципального образования Республики Калмыкия на 2022 год и на плановый период 2023 и 2024 годов (приложение №1).</w:t>
      </w:r>
    </w:p>
    <w:p w:rsidR="00717705" w:rsidRPr="00A45329" w:rsidRDefault="00717705" w:rsidP="00A45329">
      <w:pPr>
        <w:pStyle w:val="21"/>
        <w:shd w:val="clear" w:color="auto" w:fill="auto"/>
        <w:tabs>
          <w:tab w:val="left" w:pos="0"/>
        </w:tabs>
        <w:spacing w:after="0" w:line="322" w:lineRule="exact"/>
        <w:jc w:val="both"/>
      </w:pPr>
      <w:r w:rsidRPr="00A45329">
        <w:t>2.</w:t>
      </w:r>
      <w:r w:rsidRPr="00A45329">
        <w:tab/>
        <w:t>Утвердить прилагаемый перечень главных администраторов доходов бюджета Булуктинского сельского муниципального образования Республики Калмыкия на 2022 год и на плановый период 2023 и 2024 годов (приложение №1).</w:t>
      </w:r>
    </w:p>
    <w:p w:rsidR="00717705" w:rsidRPr="00A45329" w:rsidRDefault="00717705" w:rsidP="00A45329">
      <w:pPr>
        <w:pStyle w:val="21"/>
        <w:shd w:val="clear" w:color="auto" w:fill="auto"/>
        <w:spacing w:after="0" w:line="322" w:lineRule="exact"/>
        <w:jc w:val="both"/>
      </w:pPr>
      <w:r w:rsidRPr="00A45329">
        <w:t>3.</w:t>
      </w:r>
      <w:r w:rsidRPr="00A45329">
        <w:tab/>
        <w:t xml:space="preserve">Установить, что в случае поступления в бюджет Булуктинского сельского муниципального образования Республики Калмыкия дополнительных межбюджетных трансфертов, не предусмотренных решением о бюджете на текущий финансовый год и плановый период, изменения в части закрепляемых за получателями Булуктинского сельского муниципального образования Республики Калмыкия кодов видов (подвидов) доходов отражаются в отчете об исполнении бюджета Булуктинского сельского муниципального образования Республики Калмыкия на основании нормативного акта Булуктинского сельского муниципального образования Республики Калмыкия о наделении полномочиями администратора доходов </w:t>
      </w:r>
      <w:r w:rsidRPr="00A45329">
        <w:lastRenderedPageBreak/>
        <w:t>бюджета без внесения изменений в перечень, утверждённый настоящим постановлением.</w:t>
      </w:r>
    </w:p>
    <w:p w:rsidR="00717705" w:rsidRPr="00A45329" w:rsidRDefault="00717705" w:rsidP="00A45329">
      <w:pPr>
        <w:pStyle w:val="21"/>
        <w:shd w:val="clear" w:color="auto" w:fill="auto"/>
        <w:tabs>
          <w:tab w:val="left" w:pos="1286"/>
        </w:tabs>
        <w:spacing w:after="0" w:line="322" w:lineRule="exact"/>
        <w:ind w:firstLine="760"/>
        <w:jc w:val="both"/>
      </w:pPr>
      <w:r w:rsidRPr="00A45329">
        <w:t>4.</w:t>
      </w:r>
      <w:r w:rsidRPr="00A45329">
        <w:tab/>
        <w:t>Настоящее Постановление применяется к правоотношениям, возникающим при составлении и исполнении бюджета Булуктинского сельского муниципального образования Республики Калмыкия начиная с бюджета на 2022 год и на плановый период 2023 и 2024 годов.</w:t>
      </w:r>
    </w:p>
    <w:p w:rsidR="00717705" w:rsidRPr="00A45329" w:rsidRDefault="00717705" w:rsidP="00A45329">
      <w:pPr>
        <w:pStyle w:val="21"/>
        <w:shd w:val="clear" w:color="auto" w:fill="auto"/>
        <w:tabs>
          <w:tab w:val="left" w:pos="1286"/>
        </w:tabs>
        <w:spacing w:after="0" w:line="322" w:lineRule="exact"/>
        <w:ind w:firstLine="760"/>
        <w:jc w:val="both"/>
      </w:pPr>
      <w:r w:rsidRPr="00A45329">
        <w:t>5.</w:t>
      </w:r>
      <w:r w:rsidRPr="00A45329">
        <w:tab/>
        <w:t>Разместить настоящее, постановление на официальном сайте Приютненского РМО РК в сети Интернет.</w:t>
      </w:r>
    </w:p>
    <w:p w:rsidR="00717705" w:rsidRPr="00A45329" w:rsidRDefault="00717705" w:rsidP="00A45329">
      <w:pPr>
        <w:jc w:val="both"/>
        <w:rPr>
          <w:sz w:val="28"/>
          <w:szCs w:val="28"/>
        </w:rPr>
      </w:pPr>
    </w:p>
    <w:p w:rsidR="00717705" w:rsidRPr="00A45329" w:rsidRDefault="00717705" w:rsidP="00A45329">
      <w:pPr>
        <w:jc w:val="both"/>
        <w:rPr>
          <w:sz w:val="28"/>
          <w:szCs w:val="28"/>
        </w:rPr>
      </w:pPr>
    </w:p>
    <w:p w:rsidR="00717705" w:rsidRPr="00A45329" w:rsidRDefault="00717705" w:rsidP="00A45329">
      <w:pPr>
        <w:jc w:val="both"/>
        <w:rPr>
          <w:sz w:val="28"/>
          <w:szCs w:val="28"/>
        </w:rPr>
      </w:pPr>
      <w:r w:rsidRPr="00A45329">
        <w:rPr>
          <w:sz w:val="28"/>
          <w:szCs w:val="28"/>
        </w:rPr>
        <w:t>Глава Булуктинского</w:t>
      </w:r>
    </w:p>
    <w:p w:rsidR="00717705" w:rsidRPr="00A45329" w:rsidRDefault="00A45329" w:rsidP="00A4532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17705" w:rsidRPr="00A45329">
        <w:rPr>
          <w:sz w:val="28"/>
          <w:szCs w:val="28"/>
        </w:rPr>
        <w:t>ельского муниципального образования</w:t>
      </w:r>
    </w:p>
    <w:p w:rsidR="00717705" w:rsidRPr="00A45329" w:rsidRDefault="00717705" w:rsidP="00A45329">
      <w:pPr>
        <w:jc w:val="both"/>
        <w:rPr>
          <w:sz w:val="28"/>
          <w:szCs w:val="28"/>
        </w:rPr>
      </w:pPr>
      <w:r w:rsidRPr="00A45329">
        <w:rPr>
          <w:sz w:val="28"/>
          <w:szCs w:val="28"/>
        </w:rPr>
        <w:t xml:space="preserve">Республики Калмыкия   </w:t>
      </w:r>
      <w:r w:rsidR="006F33D2">
        <w:rPr>
          <w:sz w:val="28"/>
          <w:szCs w:val="28"/>
        </w:rPr>
        <w:t>(ахлачи)</w:t>
      </w:r>
      <w:r w:rsidRPr="00A45329">
        <w:rPr>
          <w:sz w:val="28"/>
          <w:szCs w:val="28"/>
        </w:rPr>
        <w:t xml:space="preserve">                                             М.С. Муджикова</w:t>
      </w:r>
    </w:p>
    <w:p w:rsidR="000221BB" w:rsidRPr="00A45329" w:rsidRDefault="000221BB" w:rsidP="00A45329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  <w:sectPr w:rsidR="000221BB" w:rsidSect="0004595D">
          <w:type w:val="continuous"/>
          <w:pgSz w:w="11909" w:h="16834"/>
          <w:pgMar w:top="709" w:right="994" w:bottom="360" w:left="1534" w:header="720" w:footer="720" w:gutter="0"/>
          <w:cols w:space="60"/>
          <w:noEndnote/>
        </w:sectPr>
      </w:pPr>
    </w:p>
    <w:p w:rsidR="000221BB" w:rsidRPr="003159CB" w:rsidRDefault="000221BB" w:rsidP="000221BB">
      <w:pPr>
        <w:jc w:val="right"/>
        <w:rPr>
          <w:sz w:val="24"/>
          <w:szCs w:val="28"/>
        </w:rPr>
      </w:pPr>
      <w:r w:rsidRPr="003159CB">
        <w:rPr>
          <w:sz w:val="24"/>
          <w:szCs w:val="28"/>
        </w:rPr>
        <w:lastRenderedPageBreak/>
        <w:t xml:space="preserve">Приложение № 1 </w:t>
      </w:r>
      <w:r w:rsidRPr="003159CB">
        <w:rPr>
          <w:sz w:val="24"/>
          <w:szCs w:val="28"/>
        </w:rPr>
        <w:tab/>
      </w:r>
      <w:r w:rsidRPr="003159CB">
        <w:rPr>
          <w:sz w:val="24"/>
          <w:szCs w:val="28"/>
        </w:rPr>
        <w:br/>
        <w:t xml:space="preserve">                                                                                                                                            к постановлению Главы Булуктинского СМО РК</w:t>
      </w:r>
    </w:p>
    <w:p w:rsidR="000221BB" w:rsidRPr="000221BB" w:rsidRDefault="000221BB" w:rsidP="000221BB">
      <w:pPr>
        <w:jc w:val="right"/>
        <w:rPr>
          <w:sz w:val="28"/>
          <w:szCs w:val="28"/>
        </w:rPr>
      </w:pPr>
      <w:r w:rsidRPr="003159CB">
        <w:rPr>
          <w:sz w:val="24"/>
          <w:szCs w:val="28"/>
        </w:rPr>
        <w:t>От «_</w:t>
      </w:r>
      <w:r w:rsidRPr="003159CB">
        <w:rPr>
          <w:sz w:val="24"/>
          <w:szCs w:val="28"/>
          <w:u w:val="single"/>
        </w:rPr>
        <w:t>12</w:t>
      </w:r>
      <w:r w:rsidRPr="003159CB">
        <w:rPr>
          <w:sz w:val="24"/>
          <w:szCs w:val="28"/>
        </w:rPr>
        <w:t>_» ноября 2021 г. №_</w:t>
      </w:r>
      <w:r w:rsidRPr="003159CB">
        <w:rPr>
          <w:sz w:val="24"/>
          <w:szCs w:val="28"/>
          <w:u w:val="single"/>
        </w:rPr>
        <w:t>22</w:t>
      </w:r>
      <w:r w:rsidRPr="003159CB">
        <w:rPr>
          <w:sz w:val="24"/>
          <w:szCs w:val="28"/>
        </w:rPr>
        <w:t>__</w:t>
      </w:r>
      <w:r w:rsidRPr="003159CB">
        <w:rPr>
          <w:sz w:val="24"/>
          <w:szCs w:val="28"/>
        </w:rPr>
        <w:tab/>
      </w:r>
      <w:r w:rsidRPr="003159CB">
        <w:rPr>
          <w:sz w:val="24"/>
          <w:szCs w:val="28"/>
        </w:rPr>
        <w:br/>
      </w:r>
      <w:r w:rsidRPr="000221BB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221BB" w:rsidRPr="000221BB" w:rsidRDefault="000221BB" w:rsidP="000221BB">
      <w:pPr>
        <w:jc w:val="both"/>
        <w:rPr>
          <w:sz w:val="28"/>
          <w:szCs w:val="28"/>
        </w:rPr>
      </w:pPr>
      <w:r w:rsidRPr="000221BB">
        <w:rPr>
          <w:sz w:val="28"/>
          <w:szCs w:val="28"/>
        </w:rPr>
        <w:t>Реестр главных администраторов поступлений доходов в бюджет Булуктинского СМО РК – органов местного самоуправления на 2022год и плановый период 2023-2024 годы</w:t>
      </w:r>
    </w:p>
    <w:p w:rsidR="000221BB" w:rsidRPr="000221BB" w:rsidRDefault="000221BB" w:rsidP="000221BB">
      <w:pPr>
        <w:jc w:val="both"/>
        <w:rPr>
          <w:b/>
          <w:bCs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60"/>
        <w:gridCol w:w="2520"/>
        <w:gridCol w:w="2298"/>
        <w:gridCol w:w="5802"/>
      </w:tblGrid>
      <w:tr w:rsidR="000221BB" w:rsidRPr="000221BB" w:rsidTr="00FB6303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0221BB" w:rsidRPr="000221BB" w:rsidRDefault="000221BB" w:rsidP="003159CB">
            <w:pPr>
              <w:jc w:val="center"/>
              <w:rPr>
                <w:b/>
                <w:bCs/>
                <w:sz w:val="28"/>
                <w:szCs w:val="28"/>
              </w:rPr>
            </w:pPr>
            <w:r w:rsidRPr="000221B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0221BB" w:rsidRPr="000221BB" w:rsidRDefault="000221BB" w:rsidP="003159CB">
            <w:pPr>
              <w:jc w:val="center"/>
              <w:rPr>
                <w:b/>
                <w:bCs/>
                <w:sz w:val="28"/>
                <w:szCs w:val="28"/>
              </w:rPr>
            </w:pPr>
            <w:r w:rsidRPr="000221BB">
              <w:rPr>
                <w:b/>
                <w:bCs/>
                <w:sz w:val="28"/>
                <w:szCs w:val="28"/>
              </w:rPr>
              <w:t>Наименование администратора поступлений в бюджет</w:t>
            </w:r>
          </w:p>
        </w:tc>
        <w:tc>
          <w:tcPr>
            <w:tcW w:w="2520" w:type="dxa"/>
          </w:tcPr>
          <w:p w:rsidR="000221BB" w:rsidRPr="000221BB" w:rsidRDefault="000221BB" w:rsidP="003159CB">
            <w:pPr>
              <w:jc w:val="center"/>
              <w:rPr>
                <w:b/>
                <w:bCs/>
                <w:sz w:val="28"/>
                <w:szCs w:val="28"/>
              </w:rPr>
            </w:pPr>
            <w:r w:rsidRPr="000221BB"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2298" w:type="dxa"/>
          </w:tcPr>
          <w:p w:rsidR="000221BB" w:rsidRPr="000221BB" w:rsidRDefault="000221BB" w:rsidP="003159CB">
            <w:pPr>
              <w:jc w:val="center"/>
              <w:rPr>
                <w:b/>
                <w:bCs/>
                <w:sz w:val="28"/>
                <w:szCs w:val="28"/>
              </w:rPr>
            </w:pPr>
            <w:r w:rsidRPr="000221BB">
              <w:rPr>
                <w:b/>
                <w:bCs/>
                <w:sz w:val="28"/>
                <w:szCs w:val="28"/>
              </w:rPr>
              <w:t>КБК</w:t>
            </w:r>
          </w:p>
        </w:tc>
        <w:tc>
          <w:tcPr>
            <w:tcW w:w="5802" w:type="dxa"/>
          </w:tcPr>
          <w:p w:rsidR="000221BB" w:rsidRPr="000221BB" w:rsidRDefault="000221BB" w:rsidP="003159CB">
            <w:pPr>
              <w:jc w:val="center"/>
              <w:rPr>
                <w:b/>
                <w:bCs/>
                <w:sz w:val="28"/>
                <w:szCs w:val="28"/>
              </w:rPr>
            </w:pPr>
            <w:r w:rsidRPr="000221BB">
              <w:rPr>
                <w:b/>
                <w:bCs/>
                <w:sz w:val="28"/>
                <w:szCs w:val="28"/>
              </w:rPr>
              <w:t>Вид платежа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  <w:r w:rsidRPr="000221B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Администрация Булуктинского сельского муниципального образования Республики Калмыкия</w:t>
            </w: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845</w:t>
            </w: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11105035100000120</w:t>
            </w: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ab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trHeight w:val="1876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11402053100000410</w:t>
            </w: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11402053100000440</w:t>
            </w: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11406025100000430</w:t>
            </w: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Доходы от продажи земельных участков,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11701050100000180</w:t>
            </w: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0221BB" w:rsidRPr="000221BB" w:rsidTr="003159C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3159C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11705050100000180</w:t>
            </w:r>
          </w:p>
          <w:p w:rsidR="000221BB" w:rsidRPr="003159CB" w:rsidRDefault="000221B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02" w:type="dxa"/>
          </w:tcPr>
          <w:p w:rsidR="000221BB" w:rsidRPr="003159CB" w:rsidRDefault="000221BB" w:rsidP="003159C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20215001100000150</w:t>
            </w: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20225555100000150</w:t>
            </w: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20225576000000150</w:t>
            </w: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221BB" w:rsidRPr="000221BB" w:rsidTr="003159C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20229999100000150</w:t>
            </w: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Прочие субсидии бюджетам сельских поселений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20235118100000150</w:t>
            </w: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221BB" w:rsidRPr="000221BB" w:rsidTr="003159CB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20705020100000150</w:t>
            </w: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20705030100000150</w:t>
            </w: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20805000100000150</w:t>
            </w:r>
          </w:p>
        </w:tc>
        <w:tc>
          <w:tcPr>
            <w:tcW w:w="5802" w:type="dxa"/>
          </w:tcPr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Перечисление из бюджетов сельских поселений(в бюджеты поселений) для осуществления возврата 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 ,начисленных на излишне</w:t>
            </w:r>
          </w:p>
          <w:p w:rsidR="000221BB" w:rsidRPr="003159CB" w:rsidRDefault="000221BB" w:rsidP="000221B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взысканные суммы</w:t>
            </w:r>
          </w:p>
        </w:tc>
      </w:tr>
      <w:tr w:rsidR="000221BB" w:rsidRPr="000221BB" w:rsidTr="00FB630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2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2" w:type="dxa"/>
          </w:tcPr>
          <w:p w:rsidR="000221BB" w:rsidRPr="000221BB" w:rsidRDefault="000221BB" w:rsidP="000221BB">
            <w:pPr>
              <w:jc w:val="both"/>
              <w:rPr>
                <w:sz w:val="28"/>
                <w:szCs w:val="28"/>
              </w:rPr>
            </w:pPr>
          </w:p>
        </w:tc>
      </w:tr>
    </w:tbl>
    <w:p w:rsidR="000221BB" w:rsidRPr="000221BB" w:rsidRDefault="000221BB" w:rsidP="000221BB">
      <w:pPr>
        <w:jc w:val="both"/>
        <w:rPr>
          <w:sz w:val="28"/>
          <w:szCs w:val="28"/>
        </w:rPr>
      </w:pPr>
    </w:p>
    <w:p w:rsidR="000221BB" w:rsidRDefault="000221BB" w:rsidP="00613970">
      <w:pPr>
        <w:jc w:val="both"/>
        <w:rPr>
          <w:sz w:val="28"/>
          <w:szCs w:val="28"/>
        </w:rPr>
      </w:pPr>
    </w:p>
    <w:p w:rsidR="003159CB" w:rsidRPr="003159CB" w:rsidRDefault="003159CB" w:rsidP="003159CB">
      <w:pPr>
        <w:jc w:val="right"/>
        <w:rPr>
          <w:sz w:val="24"/>
          <w:szCs w:val="28"/>
        </w:rPr>
      </w:pPr>
      <w:r w:rsidRPr="003159CB">
        <w:rPr>
          <w:sz w:val="24"/>
          <w:szCs w:val="28"/>
        </w:rPr>
        <w:lastRenderedPageBreak/>
        <w:t xml:space="preserve">                                                                                                                              Приложение №2</w:t>
      </w:r>
    </w:p>
    <w:p w:rsidR="003159CB" w:rsidRPr="003159CB" w:rsidRDefault="003159CB" w:rsidP="003159CB">
      <w:pPr>
        <w:jc w:val="right"/>
        <w:rPr>
          <w:sz w:val="24"/>
          <w:szCs w:val="28"/>
        </w:rPr>
      </w:pPr>
      <w:r w:rsidRPr="003159CB"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к  Постановлению Главы Булуктинского СМО РК</w:t>
      </w:r>
    </w:p>
    <w:p w:rsidR="003159CB" w:rsidRPr="003159CB" w:rsidRDefault="003159CB" w:rsidP="003159CB">
      <w:pPr>
        <w:jc w:val="right"/>
        <w:rPr>
          <w:sz w:val="24"/>
          <w:szCs w:val="28"/>
        </w:rPr>
      </w:pPr>
      <w:r w:rsidRPr="003159CB">
        <w:rPr>
          <w:sz w:val="24"/>
          <w:szCs w:val="28"/>
        </w:rPr>
        <w:t xml:space="preserve"> от </w:t>
      </w:r>
      <w:r w:rsidRPr="003159CB">
        <w:rPr>
          <w:sz w:val="24"/>
          <w:szCs w:val="28"/>
          <w:u w:val="single"/>
        </w:rPr>
        <w:t xml:space="preserve"> _12_ ноября </w:t>
      </w:r>
      <w:r w:rsidRPr="003159CB">
        <w:rPr>
          <w:sz w:val="24"/>
          <w:szCs w:val="28"/>
        </w:rPr>
        <w:t>202</w:t>
      </w:r>
      <w:r w:rsidR="00A45329">
        <w:rPr>
          <w:sz w:val="24"/>
          <w:szCs w:val="28"/>
        </w:rPr>
        <w:t>1</w:t>
      </w:r>
      <w:r w:rsidRPr="003159CB">
        <w:rPr>
          <w:sz w:val="24"/>
          <w:szCs w:val="28"/>
        </w:rPr>
        <w:t>г. №_</w:t>
      </w:r>
      <w:r w:rsidRPr="003159CB">
        <w:rPr>
          <w:sz w:val="24"/>
          <w:szCs w:val="28"/>
          <w:u w:val="single"/>
        </w:rPr>
        <w:t>22</w:t>
      </w:r>
      <w:r w:rsidRPr="003159CB">
        <w:rPr>
          <w:sz w:val="24"/>
          <w:szCs w:val="28"/>
        </w:rPr>
        <w:t>_</w:t>
      </w:r>
    </w:p>
    <w:p w:rsidR="003159CB" w:rsidRPr="003159CB" w:rsidRDefault="003159CB" w:rsidP="003159CB">
      <w:pPr>
        <w:jc w:val="both"/>
        <w:rPr>
          <w:sz w:val="28"/>
          <w:szCs w:val="28"/>
        </w:rPr>
      </w:pPr>
    </w:p>
    <w:p w:rsidR="003159CB" w:rsidRPr="003159CB" w:rsidRDefault="003159CB" w:rsidP="003159CB">
      <w:pPr>
        <w:jc w:val="both"/>
        <w:rPr>
          <w:b/>
          <w:bCs/>
          <w:sz w:val="28"/>
          <w:szCs w:val="28"/>
        </w:rPr>
      </w:pPr>
      <w:r w:rsidRPr="003159CB">
        <w:rPr>
          <w:b/>
          <w:bCs/>
          <w:sz w:val="28"/>
          <w:szCs w:val="28"/>
        </w:rPr>
        <w:t>Реестр администраторов поступлений доходов в бюджет Булуктинского СМО РК – органов вышестоящих уровней государственной власти РФ и РК на 2022 год и плановый период 2023-2024 годы</w:t>
      </w:r>
    </w:p>
    <w:p w:rsidR="003159CB" w:rsidRPr="003159CB" w:rsidRDefault="003159CB" w:rsidP="003159CB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320"/>
        <w:gridCol w:w="2160"/>
        <w:gridCol w:w="2700"/>
        <w:gridCol w:w="4778"/>
      </w:tblGrid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28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4320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Наименование администратора поступлений в бюджет</w:t>
            </w:r>
          </w:p>
        </w:tc>
        <w:tc>
          <w:tcPr>
            <w:tcW w:w="2160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Код администратора</w:t>
            </w:r>
          </w:p>
        </w:tc>
        <w:tc>
          <w:tcPr>
            <w:tcW w:w="2700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КБК</w:t>
            </w:r>
          </w:p>
        </w:tc>
        <w:tc>
          <w:tcPr>
            <w:tcW w:w="4778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Вид платежа</w:t>
            </w:r>
          </w:p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6463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159CB">
              <w:rPr>
                <w:bCs/>
                <w:sz w:val="28"/>
                <w:szCs w:val="28"/>
                <w:lang w:val="en-US"/>
              </w:rPr>
              <w:t>1</w:t>
            </w: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lastRenderedPageBreak/>
              <w:t xml:space="preserve">Управление Федеральной Налоговой службы по Республике Калмыкия 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1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lastRenderedPageBreak/>
              <w:t>182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270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lastRenderedPageBreak/>
              <w:t xml:space="preserve">   10102010010000110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10102020010000110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10102040010000110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10503010010000110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10503020010000110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  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   10601030100000110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10606033100000110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  10606043100000110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 10904053100000110</w:t>
            </w:r>
          </w:p>
        </w:tc>
        <w:tc>
          <w:tcPr>
            <w:tcW w:w="477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Федерации.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 занимающихся частной практикой в соответствии со статьей 227 Налогового Кодекса Российской Федерации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Налог на доходы физических лиц  в виде фиксированных авансовых платежей с доходов, полученных  физическими  лицами, являющимися иностранными гражданами,  осуществляющими  трудовую  деятельность по найму на основании патента  в  соответствии  со  статьей  227.1 </w:t>
            </w:r>
            <w:r w:rsidRPr="003159CB">
              <w:rPr>
                <w:sz w:val="24"/>
                <w:szCs w:val="28"/>
              </w:rPr>
              <w:lastRenderedPageBreak/>
              <w:t>Налогового  кодекса  Российской Федерации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Единый сельскохозяйственный налог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Единый сельскохозяйственный налог (за налоговые периоды, истекшие до 1 января 2011 года)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Налог на имущество физических лиц, взимаемый по ставкам, применяемым к объектам  налогообложения, расположенным в границах сельских поселений.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Земельный налог с организаций,  обладающих земельным участком, расположенным в границах сельских поселений.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536027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Земельный налог (по обязательствам, возникшим до 1 января 2006г.), мобилизуемый на территориях сельских поселений.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43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159CB">
              <w:rPr>
                <w:bCs/>
                <w:sz w:val="28"/>
                <w:szCs w:val="28"/>
                <w:lang w:val="en-US"/>
              </w:rPr>
              <w:lastRenderedPageBreak/>
              <w:t>2</w:t>
            </w: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3159CB">
              <w:rPr>
                <w:bCs/>
                <w:sz w:val="28"/>
                <w:szCs w:val="28"/>
                <w:lang w:val="en-US"/>
              </w:rPr>
              <w:t>3</w:t>
            </w: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Республиканская служба финансово-бюджетного контроля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Контрольно-счётная палата Республики Калмыкия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  <w:r w:rsidRPr="003159CB">
              <w:rPr>
                <w:sz w:val="24"/>
                <w:szCs w:val="28"/>
              </w:rPr>
              <w:t>636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  <w:lang w:val="en-US"/>
              </w:rPr>
            </w:pPr>
            <w:r w:rsidRPr="003159CB">
              <w:rPr>
                <w:sz w:val="24"/>
                <w:szCs w:val="28"/>
                <w:lang w:val="en-US"/>
              </w:rPr>
              <w:t>603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11602010020000140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11602020020000140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  <w:lang w:val="en-US"/>
              </w:rPr>
              <w:t>11601053010000140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11601157010000140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11601193010000140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   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Федерации.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правонарушения,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</w:t>
            </w:r>
            <w:r w:rsidRPr="003159CB">
              <w:rPr>
                <w:sz w:val="24"/>
                <w:szCs w:val="28"/>
              </w:rPr>
              <w:lastRenderedPageBreak/>
              <w:t>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</w:tbl>
    <w:p w:rsidR="003159CB" w:rsidRPr="003159CB" w:rsidRDefault="003159CB" w:rsidP="003159CB">
      <w:pPr>
        <w:jc w:val="both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60"/>
        <w:gridCol w:w="2520"/>
        <w:gridCol w:w="2298"/>
        <w:gridCol w:w="5802"/>
      </w:tblGrid>
      <w:tr w:rsidR="003159CB" w:rsidRPr="003159CB" w:rsidTr="007C3C32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3960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Наименование администратора поступлений в бюджет</w:t>
            </w:r>
          </w:p>
        </w:tc>
        <w:tc>
          <w:tcPr>
            <w:tcW w:w="2520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Код администратора</w:t>
            </w:r>
          </w:p>
        </w:tc>
        <w:tc>
          <w:tcPr>
            <w:tcW w:w="2298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КБК</w:t>
            </w:r>
          </w:p>
        </w:tc>
        <w:tc>
          <w:tcPr>
            <w:tcW w:w="5802" w:type="dxa"/>
          </w:tcPr>
          <w:p w:rsidR="003159CB" w:rsidRPr="00536027" w:rsidRDefault="003159CB" w:rsidP="00536027">
            <w:pPr>
              <w:jc w:val="center"/>
              <w:rPr>
                <w:b/>
                <w:bCs/>
                <w:sz w:val="24"/>
                <w:szCs w:val="28"/>
              </w:rPr>
            </w:pPr>
            <w:r w:rsidRPr="00536027">
              <w:rPr>
                <w:b/>
                <w:bCs/>
                <w:sz w:val="24"/>
                <w:szCs w:val="28"/>
              </w:rPr>
              <w:t>Вид платежа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  <w:r w:rsidRPr="003159C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Администрация Булуктинского сельского муниципального образования Республики Калмыкия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845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11105035100000120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ab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159CB" w:rsidRPr="003159CB" w:rsidTr="003159C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11402053100000410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11402053100000440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11406025100000430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Доходы от продажи земельных участков,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11701050100000180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11705050100000180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20215001100000150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20225555100000150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20225576000000150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20229999100000150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Прочие субсидии бюджетам сельских поселений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20235118100000150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20705020100000150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20705030100000150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20805000100000150</w:t>
            </w: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>Перечисление из бюджетов сельских поселений(в бюджеты поселений) для осуществления возврата 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 ,начисленных на излишне</w:t>
            </w:r>
          </w:p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  <w:r w:rsidRPr="003159CB">
              <w:rPr>
                <w:sz w:val="24"/>
                <w:szCs w:val="28"/>
              </w:rPr>
              <w:t xml:space="preserve"> взысканные суммы</w:t>
            </w:r>
          </w:p>
        </w:tc>
      </w:tr>
      <w:tr w:rsidR="003159CB" w:rsidRPr="003159CB" w:rsidTr="007C3C3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28" w:type="dxa"/>
          </w:tcPr>
          <w:p w:rsidR="003159CB" w:rsidRPr="003159CB" w:rsidRDefault="003159CB" w:rsidP="00315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20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8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02" w:type="dxa"/>
          </w:tcPr>
          <w:p w:rsidR="003159CB" w:rsidRPr="003159CB" w:rsidRDefault="003159CB" w:rsidP="003159CB">
            <w:pPr>
              <w:jc w:val="both"/>
              <w:rPr>
                <w:sz w:val="24"/>
                <w:szCs w:val="28"/>
              </w:rPr>
            </w:pPr>
          </w:p>
        </w:tc>
      </w:tr>
    </w:tbl>
    <w:p w:rsidR="003159CB" w:rsidRPr="003159CB" w:rsidRDefault="003159CB" w:rsidP="003159CB">
      <w:pPr>
        <w:jc w:val="both"/>
        <w:rPr>
          <w:sz w:val="28"/>
          <w:szCs w:val="28"/>
        </w:rPr>
      </w:pPr>
    </w:p>
    <w:p w:rsidR="003159CB" w:rsidRPr="00717705" w:rsidRDefault="003159CB" w:rsidP="00613970">
      <w:pPr>
        <w:jc w:val="both"/>
        <w:rPr>
          <w:sz w:val="28"/>
          <w:szCs w:val="28"/>
        </w:rPr>
      </w:pPr>
    </w:p>
    <w:sectPr w:rsidR="003159CB" w:rsidRPr="00717705" w:rsidSect="000221BB">
      <w:type w:val="continuous"/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B7" w:rsidRDefault="00192DB7" w:rsidP="0004595D">
      <w:r>
        <w:separator/>
      </w:r>
    </w:p>
  </w:endnote>
  <w:endnote w:type="continuationSeparator" w:id="0">
    <w:p w:rsidR="00192DB7" w:rsidRDefault="00192DB7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B7" w:rsidRDefault="00192DB7" w:rsidP="0004595D">
      <w:r>
        <w:separator/>
      </w:r>
    </w:p>
  </w:footnote>
  <w:footnote w:type="continuationSeparator" w:id="0">
    <w:p w:rsidR="00192DB7" w:rsidRDefault="00192DB7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21BB"/>
    <w:rsid w:val="0003440C"/>
    <w:rsid w:val="00035BDC"/>
    <w:rsid w:val="00043892"/>
    <w:rsid w:val="0004483A"/>
    <w:rsid w:val="0004595D"/>
    <w:rsid w:val="0008161E"/>
    <w:rsid w:val="00081DEA"/>
    <w:rsid w:val="000F782D"/>
    <w:rsid w:val="00103CD8"/>
    <w:rsid w:val="00106181"/>
    <w:rsid w:val="00112D1D"/>
    <w:rsid w:val="00142758"/>
    <w:rsid w:val="0017511A"/>
    <w:rsid w:val="00181B7F"/>
    <w:rsid w:val="00192DB7"/>
    <w:rsid w:val="001C3C27"/>
    <w:rsid w:val="001D571E"/>
    <w:rsid w:val="00292348"/>
    <w:rsid w:val="002A14FB"/>
    <w:rsid w:val="002C7811"/>
    <w:rsid w:val="002F7593"/>
    <w:rsid w:val="00300EE7"/>
    <w:rsid w:val="003159CB"/>
    <w:rsid w:val="00325374"/>
    <w:rsid w:val="003328E7"/>
    <w:rsid w:val="00364F68"/>
    <w:rsid w:val="00371BC2"/>
    <w:rsid w:val="00375438"/>
    <w:rsid w:val="003D2F39"/>
    <w:rsid w:val="003E1AA9"/>
    <w:rsid w:val="0040353C"/>
    <w:rsid w:val="0042235D"/>
    <w:rsid w:val="00465389"/>
    <w:rsid w:val="004F20E9"/>
    <w:rsid w:val="0052287E"/>
    <w:rsid w:val="00536027"/>
    <w:rsid w:val="00583A20"/>
    <w:rsid w:val="0059608C"/>
    <w:rsid w:val="005C0905"/>
    <w:rsid w:val="005C2715"/>
    <w:rsid w:val="005C4327"/>
    <w:rsid w:val="005D53DE"/>
    <w:rsid w:val="005E2571"/>
    <w:rsid w:val="00610A81"/>
    <w:rsid w:val="00612969"/>
    <w:rsid w:val="00613970"/>
    <w:rsid w:val="00614524"/>
    <w:rsid w:val="006524BA"/>
    <w:rsid w:val="006B4085"/>
    <w:rsid w:val="006C05AC"/>
    <w:rsid w:val="006F3237"/>
    <w:rsid w:val="006F33D2"/>
    <w:rsid w:val="006F7346"/>
    <w:rsid w:val="00702382"/>
    <w:rsid w:val="00717705"/>
    <w:rsid w:val="00750B8E"/>
    <w:rsid w:val="007B22E1"/>
    <w:rsid w:val="007C3C32"/>
    <w:rsid w:val="007C6C00"/>
    <w:rsid w:val="007C751B"/>
    <w:rsid w:val="007F5E4F"/>
    <w:rsid w:val="007F61C5"/>
    <w:rsid w:val="00802272"/>
    <w:rsid w:val="00812668"/>
    <w:rsid w:val="00852131"/>
    <w:rsid w:val="00855BED"/>
    <w:rsid w:val="00870906"/>
    <w:rsid w:val="008906E4"/>
    <w:rsid w:val="008C0FD9"/>
    <w:rsid w:val="009064E6"/>
    <w:rsid w:val="00935988"/>
    <w:rsid w:val="00963ED6"/>
    <w:rsid w:val="00977084"/>
    <w:rsid w:val="009A06BB"/>
    <w:rsid w:val="009C4E7E"/>
    <w:rsid w:val="00A12FFB"/>
    <w:rsid w:val="00A13E2A"/>
    <w:rsid w:val="00A3362E"/>
    <w:rsid w:val="00A353E1"/>
    <w:rsid w:val="00A437D5"/>
    <w:rsid w:val="00A45329"/>
    <w:rsid w:val="00AD6150"/>
    <w:rsid w:val="00B2136F"/>
    <w:rsid w:val="00B8790D"/>
    <w:rsid w:val="00B9106C"/>
    <w:rsid w:val="00BA06FC"/>
    <w:rsid w:val="00BA0B40"/>
    <w:rsid w:val="00BC0DA6"/>
    <w:rsid w:val="00C80C3A"/>
    <w:rsid w:val="00C81102"/>
    <w:rsid w:val="00C92CF1"/>
    <w:rsid w:val="00CB7D4C"/>
    <w:rsid w:val="00CF0A6F"/>
    <w:rsid w:val="00D2381A"/>
    <w:rsid w:val="00D34653"/>
    <w:rsid w:val="00D45FE4"/>
    <w:rsid w:val="00D569B2"/>
    <w:rsid w:val="00E05458"/>
    <w:rsid w:val="00E077B4"/>
    <w:rsid w:val="00E41C7A"/>
    <w:rsid w:val="00E60786"/>
    <w:rsid w:val="00E725F4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714CE"/>
    <w:rsid w:val="00F72AC6"/>
    <w:rsid w:val="00F73E5C"/>
    <w:rsid w:val="00F918E6"/>
    <w:rsid w:val="00F95493"/>
    <w:rsid w:val="00FB630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C751B"/>
    <w:pPr>
      <w:keepNext/>
      <w:widowControl/>
      <w:tabs>
        <w:tab w:val="left" w:pos="7371"/>
      </w:tabs>
      <w:autoSpaceDE/>
      <w:autoSpaceDN/>
      <w:adjustRightInd/>
      <w:spacing w:before="960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qFormat/>
    <w:rsid w:val="00852131"/>
    <w:rPr>
      <w:b/>
      <w:bCs/>
    </w:rPr>
  </w:style>
  <w:style w:type="character" w:styleId="ac">
    <w:name w:val="Hyperlink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character" w:customStyle="1" w:styleId="10">
    <w:name w:val="Заголовок 1 Знак"/>
    <w:link w:val="1"/>
    <w:uiPriority w:val="99"/>
    <w:rsid w:val="007C751B"/>
    <w:rPr>
      <w:sz w:val="28"/>
    </w:rPr>
  </w:style>
  <w:style w:type="character" w:customStyle="1" w:styleId="20">
    <w:name w:val="Основной текст (2)_"/>
    <w:link w:val="21"/>
    <w:rsid w:val="006524B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524BA"/>
    <w:pPr>
      <w:shd w:val="clear" w:color="auto" w:fill="FFFFFF"/>
      <w:autoSpaceDE/>
      <w:autoSpaceDN/>
      <w:adjustRightInd/>
      <w:spacing w:after="60" w:line="0" w:lineRule="atLeast"/>
      <w:jc w:val="center"/>
    </w:pPr>
    <w:rPr>
      <w:sz w:val="28"/>
      <w:szCs w:val="28"/>
    </w:rPr>
  </w:style>
  <w:style w:type="paragraph" w:styleId="ad">
    <w:name w:val="Body Text"/>
    <w:basedOn w:val="a"/>
    <w:link w:val="ae"/>
    <w:rsid w:val="003159CB"/>
    <w:pPr>
      <w:spacing w:after="120"/>
    </w:pPr>
  </w:style>
  <w:style w:type="character" w:customStyle="1" w:styleId="ae">
    <w:name w:val="Основной текст Знак"/>
    <w:basedOn w:val="a0"/>
    <w:link w:val="ad"/>
    <w:rsid w:val="00315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C751B"/>
    <w:pPr>
      <w:keepNext/>
      <w:widowControl/>
      <w:tabs>
        <w:tab w:val="left" w:pos="7371"/>
      </w:tabs>
      <w:autoSpaceDE/>
      <w:autoSpaceDN/>
      <w:adjustRightInd/>
      <w:spacing w:before="960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qFormat/>
    <w:rsid w:val="00852131"/>
    <w:rPr>
      <w:b/>
      <w:bCs/>
    </w:rPr>
  </w:style>
  <w:style w:type="character" w:styleId="ac">
    <w:name w:val="Hyperlink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  <w:style w:type="character" w:customStyle="1" w:styleId="10">
    <w:name w:val="Заголовок 1 Знак"/>
    <w:link w:val="1"/>
    <w:uiPriority w:val="99"/>
    <w:rsid w:val="007C751B"/>
    <w:rPr>
      <w:sz w:val="28"/>
    </w:rPr>
  </w:style>
  <w:style w:type="character" w:customStyle="1" w:styleId="20">
    <w:name w:val="Основной текст (2)_"/>
    <w:link w:val="21"/>
    <w:rsid w:val="006524B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524BA"/>
    <w:pPr>
      <w:shd w:val="clear" w:color="auto" w:fill="FFFFFF"/>
      <w:autoSpaceDE/>
      <w:autoSpaceDN/>
      <w:adjustRightInd/>
      <w:spacing w:after="60" w:line="0" w:lineRule="atLeast"/>
      <w:jc w:val="center"/>
    </w:pPr>
    <w:rPr>
      <w:sz w:val="28"/>
      <w:szCs w:val="28"/>
    </w:rPr>
  </w:style>
  <w:style w:type="paragraph" w:styleId="ad">
    <w:name w:val="Body Text"/>
    <w:basedOn w:val="a"/>
    <w:link w:val="ae"/>
    <w:rsid w:val="003159CB"/>
    <w:pPr>
      <w:spacing w:after="120"/>
    </w:pPr>
  </w:style>
  <w:style w:type="character" w:customStyle="1" w:styleId="ae">
    <w:name w:val="Основной текст Знак"/>
    <w:basedOn w:val="a0"/>
    <w:link w:val="ad"/>
    <w:rsid w:val="0031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9DF7-3485-4E9A-93E2-3A742FB9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2</cp:revision>
  <cp:lastPrinted>2019-04-25T11:42:00Z</cp:lastPrinted>
  <dcterms:created xsi:type="dcterms:W3CDTF">2022-02-24T11:18:00Z</dcterms:created>
  <dcterms:modified xsi:type="dcterms:W3CDTF">2022-02-24T11:18:00Z</dcterms:modified>
</cp:coreProperties>
</file>