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DB" w:rsidRPr="00BD7C7E" w:rsidRDefault="00E45ADB" w:rsidP="00E45AD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7C7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45ADB" w:rsidRPr="00D34D9C" w:rsidRDefault="00E45ADB" w:rsidP="00E45ADB">
      <w:pPr>
        <w:spacing w:after="213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9C">
        <w:rPr>
          <w:rFonts w:ascii="Times New Roman" w:hAnsi="Times New Roman" w:cs="Times New Roman"/>
          <w:b/>
          <w:sz w:val="28"/>
          <w:szCs w:val="28"/>
        </w:rPr>
        <w:t>АДМИНИСТРАЦИЯ БУЛУКТИНСКОГО СЕЛЬСКОГО МУНИЦИПАЛЬНОГО</w:t>
      </w:r>
      <w:r w:rsidRPr="00D34D9C">
        <w:rPr>
          <w:rFonts w:ascii="Times New Roman" w:hAnsi="Times New Roman" w:cs="Times New Roman"/>
          <w:b/>
          <w:sz w:val="28"/>
          <w:szCs w:val="28"/>
        </w:rPr>
        <w:br/>
        <w:t>ОБРАЗОВАНИЯ РЕСПУБЛИКИ КАЛМЫКИЯ</w:t>
      </w:r>
    </w:p>
    <w:p w:rsidR="00E45ADB" w:rsidRPr="00D34D9C" w:rsidRDefault="00E45ADB" w:rsidP="00E45ADB">
      <w:pPr>
        <w:spacing w:after="217" w:line="280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5ADB" w:rsidRDefault="00E45ADB" w:rsidP="00E45ADB">
      <w:pPr>
        <w:tabs>
          <w:tab w:val="left" w:pos="4330"/>
          <w:tab w:val="left" w:pos="8016"/>
        </w:tabs>
        <w:spacing w:after="188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4D9C">
        <w:rPr>
          <w:rFonts w:ascii="Times New Roman" w:hAnsi="Times New Roman" w:cs="Times New Roman"/>
          <w:sz w:val="28"/>
          <w:szCs w:val="28"/>
        </w:rPr>
        <w:t>«____» _________ 20___ г</w:t>
      </w:r>
      <w:r w:rsidRPr="00D34D9C">
        <w:rPr>
          <w:rFonts w:ascii="Times New Roman" w:hAnsi="Times New Roman" w:cs="Times New Roman"/>
          <w:sz w:val="28"/>
          <w:szCs w:val="28"/>
        </w:rPr>
        <w:tab/>
        <w:t>№ ____</w:t>
      </w:r>
      <w:proofErr w:type="gramStart"/>
      <w:r w:rsidRPr="00D34D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D9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4D9C">
        <w:rPr>
          <w:rFonts w:ascii="Times New Roman" w:hAnsi="Times New Roman" w:cs="Times New Roman"/>
          <w:sz w:val="28"/>
          <w:szCs w:val="28"/>
        </w:rPr>
        <w:t>п.Бурата</w:t>
      </w:r>
    </w:p>
    <w:p w:rsidR="00E45ADB" w:rsidRPr="00D34D9C" w:rsidRDefault="00E45ADB" w:rsidP="00E45ADB">
      <w:pPr>
        <w:tabs>
          <w:tab w:val="left" w:pos="4330"/>
          <w:tab w:val="left" w:pos="8016"/>
        </w:tabs>
        <w:spacing w:after="188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4855"/>
      </w:tblGrid>
      <w:tr w:rsidR="00E45ADB" w:rsidRPr="00D34D9C" w:rsidTr="00E45ADB">
        <w:tc>
          <w:tcPr>
            <w:tcW w:w="5211" w:type="dxa"/>
          </w:tcPr>
          <w:p w:rsidR="00E45ADB" w:rsidRPr="00D34D9C" w:rsidRDefault="00E45ADB" w:rsidP="00E45ADB">
            <w:pPr>
              <w:spacing w:after="138" w:line="317" w:lineRule="exact"/>
              <w:ind w:right="-7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D34D9C"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  <w:t>Об утверждении муниципальной программы «К</w:t>
            </w:r>
            <w:r w:rsidRPr="00D34D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омплексного развития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социальной</w:t>
            </w:r>
            <w:r w:rsidRPr="00D34D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инфраструктуры </w:t>
            </w:r>
            <w:proofErr w:type="spellStart"/>
            <w:r w:rsidRPr="00D34D9C">
              <w:rPr>
                <w:rFonts w:ascii="Times New Roman" w:hAnsi="Times New Roman" w:cs="Times New Roman"/>
                <w:i/>
                <w:sz w:val="28"/>
                <w:szCs w:val="28"/>
              </w:rPr>
              <w:t>Булуктинского</w:t>
            </w:r>
            <w:proofErr w:type="spellEnd"/>
            <w:r w:rsidRPr="00D34D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муниципального образования Республики Калмыкия </w:t>
            </w:r>
            <w:r w:rsidRPr="00D34D9C">
              <w:rPr>
                <w:rFonts w:ascii="Times New Roman" w:hAnsi="Times New Roman" w:cs="Times New Roman"/>
                <w:i/>
                <w:sz w:val="28"/>
                <w:szCs w:val="28"/>
                <w:lang w:eastAsia="ru-RU" w:bidi="ru-RU"/>
              </w:rPr>
              <w:t>на 2019-2032 годы».</w:t>
            </w:r>
          </w:p>
        </w:tc>
        <w:tc>
          <w:tcPr>
            <w:tcW w:w="5211" w:type="dxa"/>
          </w:tcPr>
          <w:p w:rsidR="00E45ADB" w:rsidRPr="00D34D9C" w:rsidRDefault="00E45ADB" w:rsidP="009179F3">
            <w:pPr>
              <w:spacing w:line="37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E45ADB" w:rsidRPr="00D34D9C" w:rsidRDefault="00E45ADB" w:rsidP="00E45ADB">
      <w:pPr>
        <w:spacing w:line="370" w:lineRule="exact"/>
        <w:ind w:left="28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45ADB" w:rsidRPr="00D34D9C" w:rsidRDefault="00E45ADB" w:rsidP="00E45ADB">
      <w:pPr>
        <w:ind w:left="2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4D9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Федеральным законом от 06.10.2003 № 131 -ФЗ «Об общих принципах организации местного самоуправления в Российской Федерации, руководствуясь Уставом </w:t>
      </w:r>
      <w:proofErr w:type="spellStart"/>
      <w:r w:rsidRPr="00D34D9C">
        <w:rPr>
          <w:rFonts w:ascii="Times New Roman" w:hAnsi="Times New Roman" w:cs="Times New Roman"/>
          <w:sz w:val="28"/>
          <w:szCs w:val="28"/>
        </w:rPr>
        <w:t>Булуктинского</w:t>
      </w:r>
      <w:proofErr w:type="spellEnd"/>
      <w:r w:rsidRPr="00D34D9C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</w:p>
    <w:p w:rsidR="00E45ADB" w:rsidRPr="00D34D9C" w:rsidRDefault="00E45ADB" w:rsidP="00E45ADB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D34D9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5ADB" w:rsidRPr="00D34D9C" w:rsidRDefault="00E45ADB" w:rsidP="00E45ADB">
      <w:pPr>
        <w:pStyle w:val="af"/>
        <w:widowControl w:val="0"/>
        <w:numPr>
          <w:ilvl w:val="0"/>
          <w:numId w:val="38"/>
        </w:numPr>
        <w:tabs>
          <w:tab w:val="left" w:pos="1292"/>
          <w:tab w:val="left" w:pos="7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34D9C">
        <w:rPr>
          <w:rFonts w:ascii="Times New Roman" w:hAnsi="Times New Roman"/>
          <w:color w:val="000000"/>
          <w:sz w:val="28"/>
          <w:szCs w:val="28"/>
          <w:lang w:bidi="ru-RU"/>
        </w:rPr>
        <w:t>Утвердить Муниципальную программу «К</w:t>
      </w:r>
      <w:r w:rsidRPr="00D34D9C">
        <w:rPr>
          <w:rFonts w:ascii="Times New Roman" w:hAnsi="Times New Roman"/>
          <w:sz w:val="28"/>
          <w:szCs w:val="28"/>
        </w:rPr>
        <w:t xml:space="preserve">омплексного развития </w:t>
      </w:r>
      <w:r>
        <w:rPr>
          <w:rFonts w:ascii="Times New Roman" w:hAnsi="Times New Roman"/>
          <w:sz w:val="28"/>
          <w:szCs w:val="28"/>
        </w:rPr>
        <w:t>социальной</w:t>
      </w:r>
      <w:r w:rsidRPr="00D34D9C">
        <w:rPr>
          <w:rFonts w:ascii="Times New Roman" w:hAnsi="Times New Roman"/>
          <w:sz w:val="28"/>
          <w:szCs w:val="28"/>
        </w:rPr>
        <w:t xml:space="preserve"> инфраструктуры </w:t>
      </w:r>
      <w:proofErr w:type="spellStart"/>
      <w:r w:rsidRPr="00D34D9C"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D34D9C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 </w:t>
      </w:r>
      <w:r w:rsidRPr="00D34D9C">
        <w:rPr>
          <w:rFonts w:ascii="Times New Roman" w:hAnsi="Times New Roman"/>
          <w:color w:val="000000"/>
          <w:sz w:val="28"/>
          <w:szCs w:val="28"/>
          <w:lang w:bidi="ru-RU"/>
        </w:rPr>
        <w:t>на 2019-2032 годы» согласно приложению к настоящему решению.</w:t>
      </w:r>
    </w:p>
    <w:p w:rsidR="00E45ADB" w:rsidRPr="00D34D9C" w:rsidRDefault="00E45ADB" w:rsidP="00E45ADB">
      <w:pPr>
        <w:pStyle w:val="af"/>
        <w:widowControl w:val="0"/>
        <w:numPr>
          <w:ilvl w:val="0"/>
          <w:numId w:val="38"/>
        </w:numPr>
        <w:tabs>
          <w:tab w:val="left" w:pos="980"/>
          <w:tab w:val="left" w:pos="37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34D9C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Настоящее Постановление вступает в силу после его официального обнародования на сайте Администрации Приютненского района, на информационных стендах </w:t>
      </w:r>
      <w:proofErr w:type="spellStart"/>
      <w:r w:rsidRPr="00D34D9C">
        <w:rPr>
          <w:rFonts w:ascii="Times New Roman" w:hAnsi="Times New Roman"/>
          <w:color w:val="000000"/>
          <w:sz w:val="28"/>
          <w:szCs w:val="28"/>
          <w:lang w:bidi="ru-RU"/>
        </w:rPr>
        <w:t>Булуктинского</w:t>
      </w:r>
      <w:proofErr w:type="spellEnd"/>
      <w:r w:rsidRPr="00D34D9C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муниципального образования.</w:t>
      </w:r>
    </w:p>
    <w:p w:rsidR="00E45ADB" w:rsidRPr="00D34D9C" w:rsidRDefault="00E45ADB" w:rsidP="00E45ADB">
      <w:pPr>
        <w:pStyle w:val="af"/>
        <w:widowControl w:val="0"/>
        <w:numPr>
          <w:ilvl w:val="0"/>
          <w:numId w:val="38"/>
        </w:numPr>
        <w:tabs>
          <w:tab w:val="left" w:pos="9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34D9C">
        <w:rPr>
          <w:rFonts w:ascii="Times New Roman" w:hAnsi="Times New Roman"/>
          <w:color w:val="000000"/>
          <w:sz w:val="28"/>
          <w:szCs w:val="28"/>
          <w:lang w:bidi="ru-RU"/>
        </w:rPr>
        <w:t>Контроль за выполнением постановления оставляю за собой (</w:t>
      </w:r>
      <w:proofErr w:type="spellStart"/>
      <w:r w:rsidRPr="00D34D9C">
        <w:rPr>
          <w:rFonts w:ascii="Times New Roman" w:hAnsi="Times New Roman"/>
          <w:color w:val="000000"/>
          <w:sz w:val="28"/>
          <w:szCs w:val="28"/>
          <w:lang w:bidi="ru-RU"/>
        </w:rPr>
        <w:t>Муджикова</w:t>
      </w:r>
      <w:proofErr w:type="spellEnd"/>
      <w:r w:rsidRPr="00D34D9C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М.С.).</w:t>
      </w:r>
    </w:p>
    <w:p w:rsidR="00E45ADB" w:rsidRPr="00D34D9C" w:rsidRDefault="00E45ADB" w:rsidP="00E45ADB">
      <w:pPr>
        <w:tabs>
          <w:tab w:val="left" w:pos="910"/>
        </w:tabs>
        <w:rPr>
          <w:rFonts w:ascii="Times New Roman" w:hAnsi="Times New Roman"/>
          <w:sz w:val="28"/>
          <w:szCs w:val="28"/>
        </w:rPr>
      </w:pPr>
    </w:p>
    <w:p w:rsidR="00E45ADB" w:rsidRPr="00D34D9C" w:rsidRDefault="00E45ADB" w:rsidP="00E45ADB">
      <w:pPr>
        <w:tabs>
          <w:tab w:val="left" w:pos="910"/>
        </w:tabs>
        <w:rPr>
          <w:rFonts w:ascii="Times New Roman" w:hAnsi="Times New Roman"/>
          <w:sz w:val="28"/>
          <w:szCs w:val="28"/>
        </w:rPr>
      </w:pPr>
    </w:p>
    <w:p w:rsidR="00E45ADB" w:rsidRPr="00D34D9C" w:rsidRDefault="00E45ADB" w:rsidP="00E45ADB">
      <w:pPr>
        <w:tabs>
          <w:tab w:val="left" w:pos="910"/>
        </w:tabs>
        <w:rPr>
          <w:rFonts w:ascii="Times New Roman" w:hAnsi="Times New Roman"/>
          <w:sz w:val="28"/>
          <w:szCs w:val="28"/>
        </w:rPr>
      </w:pPr>
      <w:r w:rsidRPr="00D34D9C">
        <w:rPr>
          <w:rFonts w:ascii="Times New Roman" w:hAnsi="Times New Roman"/>
          <w:sz w:val="28"/>
          <w:szCs w:val="28"/>
        </w:rPr>
        <w:t>Глава</w:t>
      </w:r>
    </w:p>
    <w:p w:rsidR="00E45ADB" w:rsidRPr="00D34D9C" w:rsidRDefault="00E45ADB" w:rsidP="00E45ADB">
      <w:pPr>
        <w:tabs>
          <w:tab w:val="left" w:pos="910"/>
        </w:tabs>
        <w:rPr>
          <w:rFonts w:ascii="Times New Roman" w:hAnsi="Times New Roman"/>
          <w:sz w:val="28"/>
          <w:szCs w:val="28"/>
        </w:rPr>
      </w:pPr>
      <w:proofErr w:type="spellStart"/>
      <w:r w:rsidRPr="00D34D9C"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D34D9C">
        <w:rPr>
          <w:rFonts w:ascii="Times New Roman" w:hAnsi="Times New Roman"/>
          <w:sz w:val="28"/>
          <w:szCs w:val="28"/>
        </w:rPr>
        <w:t xml:space="preserve"> СМО РК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М.С. </w:t>
      </w:r>
      <w:proofErr w:type="spellStart"/>
      <w:r>
        <w:rPr>
          <w:rFonts w:ascii="Times New Roman" w:hAnsi="Times New Roman"/>
          <w:sz w:val="28"/>
          <w:szCs w:val="28"/>
        </w:rPr>
        <w:t>Муджикова</w:t>
      </w:r>
      <w:proofErr w:type="spellEnd"/>
    </w:p>
    <w:p w:rsidR="00E45ADB" w:rsidRDefault="00E45AD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14B65" w:rsidRDefault="00614B65" w:rsidP="00890FDE">
      <w:pPr>
        <w:pStyle w:val="30"/>
        <w:shd w:val="clear" w:color="auto" w:fill="auto"/>
        <w:spacing w:line="276" w:lineRule="auto"/>
        <w:jc w:val="center"/>
      </w:pPr>
    </w:p>
    <w:p w:rsidR="00614B65" w:rsidRDefault="00614B65" w:rsidP="00890FDE">
      <w:pPr>
        <w:pStyle w:val="30"/>
        <w:shd w:val="clear" w:color="auto" w:fill="auto"/>
        <w:spacing w:line="276" w:lineRule="auto"/>
        <w:jc w:val="center"/>
      </w:pPr>
    </w:p>
    <w:p w:rsidR="00614B65" w:rsidRDefault="00614B65" w:rsidP="00890FDE">
      <w:pPr>
        <w:pStyle w:val="30"/>
        <w:shd w:val="clear" w:color="auto" w:fill="auto"/>
        <w:spacing w:line="276" w:lineRule="auto"/>
        <w:jc w:val="center"/>
      </w:pPr>
    </w:p>
    <w:p w:rsidR="00614B65" w:rsidRDefault="00614B65" w:rsidP="00890FDE">
      <w:pPr>
        <w:pStyle w:val="30"/>
        <w:shd w:val="clear" w:color="auto" w:fill="auto"/>
        <w:spacing w:line="276" w:lineRule="auto"/>
        <w:jc w:val="center"/>
      </w:pPr>
    </w:p>
    <w:p w:rsidR="00614B65" w:rsidRDefault="00614B65" w:rsidP="00890FDE">
      <w:pPr>
        <w:pStyle w:val="30"/>
        <w:shd w:val="clear" w:color="auto" w:fill="auto"/>
        <w:spacing w:line="276" w:lineRule="auto"/>
        <w:jc w:val="center"/>
      </w:pPr>
    </w:p>
    <w:p w:rsidR="00614B65" w:rsidRDefault="00614B65" w:rsidP="00890FDE">
      <w:pPr>
        <w:pStyle w:val="30"/>
        <w:shd w:val="clear" w:color="auto" w:fill="auto"/>
        <w:spacing w:line="276" w:lineRule="auto"/>
        <w:jc w:val="center"/>
      </w:pPr>
    </w:p>
    <w:p w:rsidR="00614B65" w:rsidRDefault="00614B65" w:rsidP="00890FDE">
      <w:pPr>
        <w:pStyle w:val="30"/>
        <w:shd w:val="clear" w:color="auto" w:fill="auto"/>
        <w:spacing w:line="276" w:lineRule="auto"/>
        <w:jc w:val="center"/>
      </w:pPr>
    </w:p>
    <w:p w:rsidR="00614B65" w:rsidRDefault="00614B65" w:rsidP="00890FDE">
      <w:pPr>
        <w:pStyle w:val="30"/>
        <w:shd w:val="clear" w:color="auto" w:fill="auto"/>
        <w:spacing w:line="276" w:lineRule="auto"/>
        <w:jc w:val="center"/>
      </w:pPr>
    </w:p>
    <w:p w:rsidR="00E45ADB" w:rsidRDefault="00E45ADB" w:rsidP="00890FDE">
      <w:pPr>
        <w:pStyle w:val="30"/>
        <w:shd w:val="clear" w:color="auto" w:fill="auto"/>
        <w:spacing w:line="276" w:lineRule="auto"/>
        <w:jc w:val="center"/>
        <w:rPr>
          <w:sz w:val="48"/>
          <w:szCs w:val="48"/>
        </w:rPr>
      </w:pPr>
    </w:p>
    <w:p w:rsidR="00E45ADB" w:rsidRDefault="00E45ADB" w:rsidP="00890FDE">
      <w:pPr>
        <w:pStyle w:val="30"/>
        <w:shd w:val="clear" w:color="auto" w:fill="auto"/>
        <w:spacing w:line="276" w:lineRule="auto"/>
        <w:jc w:val="center"/>
        <w:rPr>
          <w:sz w:val="48"/>
          <w:szCs w:val="48"/>
        </w:rPr>
      </w:pPr>
    </w:p>
    <w:p w:rsidR="00E45ADB" w:rsidRDefault="00E45ADB" w:rsidP="00890FDE">
      <w:pPr>
        <w:pStyle w:val="30"/>
        <w:shd w:val="clear" w:color="auto" w:fill="auto"/>
        <w:spacing w:line="276" w:lineRule="auto"/>
        <w:jc w:val="center"/>
        <w:rPr>
          <w:sz w:val="48"/>
          <w:szCs w:val="48"/>
        </w:rPr>
      </w:pPr>
    </w:p>
    <w:p w:rsidR="00E45ADB" w:rsidRDefault="00E45ADB" w:rsidP="00890FDE">
      <w:pPr>
        <w:pStyle w:val="30"/>
        <w:shd w:val="clear" w:color="auto" w:fill="auto"/>
        <w:spacing w:line="276" w:lineRule="auto"/>
        <w:jc w:val="center"/>
        <w:rPr>
          <w:sz w:val="48"/>
          <w:szCs w:val="48"/>
        </w:rPr>
      </w:pPr>
    </w:p>
    <w:p w:rsidR="00E45ADB" w:rsidRDefault="00E45ADB" w:rsidP="00890FDE">
      <w:pPr>
        <w:pStyle w:val="30"/>
        <w:shd w:val="clear" w:color="auto" w:fill="auto"/>
        <w:spacing w:line="276" w:lineRule="auto"/>
        <w:jc w:val="center"/>
        <w:rPr>
          <w:sz w:val="48"/>
          <w:szCs w:val="48"/>
        </w:rPr>
      </w:pPr>
    </w:p>
    <w:p w:rsidR="003F3EEC" w:rsidRPr="003F3EEC" w:rsidRDefault="003F3EEC" w:rsidP="00890FDE">
      <w:pPr>
        <w:pStyle w:val="30"/>
        <w:shd w:val="clear" w:color="auto" w:fill="auto"/>
        <w:spacing w:line="276" w:lineRule="auto"/>
        <w:jc w:val="center"/>
        <w:rPr>
          <w:sz w:val="48"/>
          <w:szCs w:val="48"/>
        </w:rPr>
      </w:pPr>
      <w:r w:rsidRPr="003F3EEC">
        <w:rPr>
          <w:sz w:val="48"/>
          <w:szCs w:val="48"/>
        </w:rPr>
        <w:t>Программа комплексного развития социальной инфраструктуры</w:t>
      </w:r>
    </w:p>
    <w:p w:rsidR="00F00FB9" w:rsidRPr="003F3EEC" w:rsidRDefault="00F00FB9" w:rsidP="00890FDE">
      <w:pPr>
        <w:pStyle w:val="30"/>
        <w:shd w:val="clear" w:color="auto" w:fill="auto"/>
        <w:spacing w:line="276" w:lineRule="auto"/>
        <w:jc w:val="center"/>
        <w:rPr>
          <w:sz w:val="48"/>
          <w:szCs w:val="48"/>
        </w:rPr>
      </w:pPr>
      <w:proofErr w:type="spellStart"/>
      <w:r w:rsidRPr="003F3EEC">
        <w:rPr>
          <w:sz w:val="48"/>
          <w:szCs w:val="48"/>
        </w:rPr>
        <w:t>Булуктинского</w:t>
      </w:r>
      <w:proofErr w:type="spellEnd"/>
      <w:r w:rsidRPr="003F3EEC">
        <w:rPr>
          <w:sz w:val="48"/>
          <w:szCs w:val="48"/>
        </w:rPr>
        <w:t xml:space="preserve"> сельского муниципального образования</w:t>
      </w:r>
    </w:p>
    <w:p w:rsidR="00F00FB9" w:rsidRPr="003F3EEC" w:rsidRDefault="00F00FB9" w:rsidP="00890FDE">
      <w:pPr>
        <w:pStyle w:val="30"/>
        <w:shd w:val="clear" w:color="auto" w:fill="auto"/>
        <w:spacing w:line="276" w:lineRule="auto"/>
        <w:jc w:val="center"/>
        <w:rPr>
          <w:sz w:val="48"/>
          <w:szCs w:val="48"/>
        </w:rPr>
      </w:pPr>
      <w:r w:rsidRPr="003F3EEC">
        <w:rPr>
          <w:sz w:val="48"/>
          <w:szCs w:val="48"/>
        </w:rPr>
        <w:t xml:space="preserve">Республик Калмыкия </w:t>
      </w:r>
    </w:p>
    <w:p w:rsidR="00F00FB9" w:rsidRPr="003F3EEC" w:rsidRDefault="008B5C1C" w:rsidP="00890FDE">
      <w:pPr>
        <w:pStyle w:val="30"/>
        <w:shd w:val="clear" w:color="auto" w:fill="auto"/>
        <w:spacing w:line="276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на период до 203</w:t>
      </w:r>
      <w:r w:rsidR="00ED361E">
        <w:rPr>
          <w:sz w:val="48"/>
          <w:szCs w:val="48"/>
        </w:rPr>
        <w:t>2</w:t>
      </w:r>
      <w:r w:rsidR="00F00FB9" w:rsidRPr="003F3EEC">
        <w:rPr>
          <w:sz w:val="48"/>
          <w:szCs w:val="48"/>
        </w:rPr>
        <w:t xml:space="preserve"> года</w:t>
      </w:r>
    </w:p>
    <w:p w:rsidR="00F00FB9" w:rsidRDefault="00F00FB9" w:rsidP="00890FDE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CD52DF" w:rsidRDefault="00F00FB9" w:rsidP="00890FDE">
      <w:pPr>
        <w:pStyle w:val="20"/>
        <w:shd w:val="clear" w:color="auto" w:fill="auto"/>
        <w:spacing w:before="0" w:line="276" w:lineRule="auto"/>
        <w:ind w:firstLine="0"/>
        <w:jc w:val="both"/>
        <w:rPr>
          <w:color w:val="auto"/>
          <w:sz w:val="28"/>
          <w:szCs w:val="28"/>
        </w:rPr>
      </w:pPr>
      <w:r w:rsidRPr="00F00FB9">
        <w:rPr>
          <w:color w:val="auto"/>
          <w:sz w:val="28"/>
          <w:szCs w:val="28"/>
        </w:rPr>
        <w:lastRenderedPageBreak/>
        <w:t>с. Бурата</w:t>
      </w:r>
      <w:r w:rsidRPr="00F00FB9">
        <w:rPr>
          <w:color w:val="auto"/>
          <w:sz w:val="28"/>
          <w:szCs w:val="28"/>
        </w:rPr>
        <w:tab/>
      </w:r>
      <w:r w:rsidRPr="00F00FB9">
        <w:rPr>
          <w:color w:val="auto"/>
          <w:sz w:val="28"/>
          <w:szCs w:val="28"/>
        </w:rPr>
        <w:tab/>
      </w:r>
      <w:r w:rsidRPr="00F00FB9">
        <w:rPr>
          <w:color w:val="auto"/>
          <w:sz w:val="28"/>
          <w:szCs w:val="28"/>
        </w:rPr>
        <w:tab/>
      </w:r>
      <w:r w:rsidRPr="00F00FB9">
        <w:rPr>
          <w:color w:val="auto"/>
          <w:sz w:val="28"/>
          <w:szCs w:val="28"/>
        </w:rPr>
        <w:tab/>
      </w:r>
      <w:r w:rsidRPr="00F00FB9">
        <w:rPr>
          <w:color w:val="auto"/>
          <w:sz w:val="28"/>
          <w:szCs w:val="28"/>
        </w:rPr>
        <w:tab/>
      </w:r>
      <w:r w:rsidRPr="00F00FB9">
        <w:rPr>
          <w:color w:val="auto"/>
          <w:sz w:val="28"/>
          <w:szCs w:val="28"/>
        </w:rPr>
        <w:tab/>
      </w:r>
      <w:r w:rsidRPr="00F00FB9">
        <w:rPr>
          <w:color w:val="auto"/>
          <w:sz w:val="28"/>
          <w:szCs w:val="28"/>
        </w:rPr>
        <w:tab/>
      </w:r>
      <w:r w:rsidRPr="00F00FB9">
        <w:rPr>
          <w:color w:val="auto"/>
          <w:sz w:val="28"/>
          <w:szCs w:val="28"/>
        </w:rPr>
        <w:tab/>
      </w:r>
      <w:r w:rsidRPr="00F00FB9">
        <w:rPr>
          <w:color w:val="auto"/>
          <w:sz w:val="28"/>
          <w:szCs w:val="28"/>
        </w:rPr>
        <w:tab/>
      </w:r>
      <w:r w:rsidRPr="00F00FB9">
        <w:rPr>
          <w:color w:val="auto"/>
          <w:sz w:val="28"/>
          <w:szCs w:val="28"/>
        </w:rPr>
        <w:tab/>
        <w:t xml:space="preserve">   </w:t>
      </w:r>
      <w:r>
        <w:rPr>
          <w:color w:val="auto"/>
          <w:sz w:val="28"/>
          <w:szCs w:val="28"/>
        </w:rPr>
        <w:t xml:space="preserve">       </w:t>
      </w:r>
      <w:r w:rsidR="008D47B4">
        <w:rPr>
          <w:color w:val="auto"/>
          <w:sz w:val="28"/>
          <w:szCs w:val="28"/>
        </w:rPr>
        <w:t xml:space="preserve">     </w:t>
      </w:r>
      <w:r w:rsidRPr="00F00FB9">
        <w:rPr>
          <w:color w:val="auto"/>
          <w:sz w:val="28"/>
          <w:szCs w:val="28"/>
        </w:rPr>
        <w:t>2019г.</w:t>
      </w:r>
    </w:p>
    <w:p w:rsidR="00614B65" w:rsidRDefault="00614B65" w:rsidP="00890FDE">
      <w:pPr>
        <w:pStyle w:val="20"/>
        <w:shd w:val="clear" w:color="auto" w:fill="auto"/>
        <w:spacing w:before="0" w:line="276" w:lineRule="auto"/>
        <w:ind w:firstLine="0"/>
        <w:jc w:val="both"/>
        <w:rPr>
          <w:color w:val="auto"/>
          <w:sz w:val="28"/>
          <w:szCs w:val="28"/>
        </w:rPr>
      </w:pPr>
    </w:p>
    <w:p w:rsidR="00614B65" w:rsidRDefault="008B5C1C" w:rsidP="00890FDE">
      <w:pPr>
        <w:pStyle w:val="20"/>
        <w:numPr>
          <w:ilvl w:val="0"/>
          <w:numId w:val="31"/>
        </w:numPr>
        <w:shd w:val="clear" w:color="auto" w:fill="auto"/>
        <w:tabs>
          <w:tab w:val="left" w:pos="346"/>
        </w:tabs>
        <w:spacing w:before="0" w:after="240" w:line="276" w:lineRule="auto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Паспорт программы………………………………………………………………</w:t>
      </w:r>
    </w:p>
    <w:p w:rsidR="000226BF" w:rsidRDefault="000226BF" w:rsidP="00890FDE">
      <w:pPr>
        <w:pStyle w:val="20"/>
        <w:numPr>
          <w:ilvl w:val="0"/>
          <w:numId w:val="31"/>
        </w:numPr>
        <w:shd w:val="clear" w:color="auto" w:fill="auto"/>
        <w:tabs>
          <w:tab w:val="left" w:pos="346"/>
        </w:tabs>
        <w:spacing w:before="0" w:after="240" w:line="276" w:lineRule="auto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Введение……………………………………….</w:t>
      </w:r>
    </w:p>
    <w:p w:rsidR="008B5C1C" w:rsidRDefault="008B5C1C" w:rsidP="00890FDE">
      <w:pPr>
        <w:pStyle w:val="20"/>
        <w:numPr>
          <w:ilvl w:val="0"/>
          <w:numId w:val="31"/>
        </w:numPr>
        <w:shd w:val="clear" w:color="auto" w:fill="auto"/>
        <w:tabs>
          <w:tab w:val="left" w:pos="346"/>
        </w:tabs>
        <w:spacing w:before="0" w:after="240" w:line="276" w:lineRule="auto"/>
        <w:ind w:left="426"/>
        <w:jc w:val="both"/>
        <w:rPr>
          <w:bCs/>
          <w:color w:val="242424"/>
          <w:sz w:val="28"/>
          <w:szCs w:val="28"/>
        </w:rPr>
      </w:pPr>
      <w:r w:rsidRPr="008B5C1C">
        <w:rPr>
          <w:bCs/>
          <w:color w:val="242424"/>
          <w:sz w:val="28"/>
          <w:szCs w:val="28"/>
        </w:rPr>
        <w:t>Характеристика существующего состояния социальной инфраструктуры</w:t>
      </w:r>
      <w:r>
        <w:rPr>
          <w:bCs/>
          <w:color w:val="242424"/>
          <w:sz w:val="28"/>
          <w:szCs w:val="28"/>
        </w:rPr>
        <w:t>……</w:t>
      </w:r>
    </w:p>
    <w:p w:rsidR="008B5C1C" w:rsidRDefault="00634589" w:rsidP="00890FDE">
      <w:pPr>
        <w:pStyle w:val="20"/>
        <w:numPr>
          <w:ilvl w:val="0"/>
          <w:numId w:val="31"/>
        </w:numPr>
        <w:shd w:val="clear" w:color="auto" w:fill="auto"/>
        <w:tabs>
          <w:tab w:val="left" w:pos="346"/>
        </w:tabs>
        <w:spacing w:before="0" w:after="240" w:line="276" w:lineRule="auto"/>
        <w:ind w:left="426"/>
        <w:jc w:val="both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>Перечень мероприятий (</w:t>
      </w:r>
      <w:r w:rsidR="008B5C1C" w:rsidRPr="008B5C1C">
        <w:rPr>
          <w:bCs/>
          <w:color w:val="242424"/>
          <w:sz w:val="28"/>
          <w:szCs w:val="28"/>
        </w:rPr>
        <w:t>инвестиционных проектов) по проектированию, строительству и реконструкции объектов социальной инфраструктуры сельского поселения………………………………………………………………</w:t>
      </w:r>
    </w:p>
    <w:p w:rsidR="008B5C1C" w:rsidRDefault="008B5C1C" w:rsidP="00890FDE">
      <w:pPr>
        <w:pStyle w:val="20"/>
        <w:numPr>
          <w:ilvl w:val="0"/>
          <w:numId w:val="31"/>
        </w:numPr>
        <w:shd w:val="clear" w:color="auto" w:fill="auto"/>
        <w:tabs>
          <w:tab w:val="left" w:pos="346"/>
        </w:tabs>
        <w:spacing w:before="0" w:after="240" w:line="276" w:lineRule="auto"/>
        <w:ind w:left="426"/>
        <w:jc w:val="both"/>
        <w:rPr>
          <w:bCs/>
          <w:color w:val="242424"/>
          <w:sz w:val="28"/>
          <w:szCs w:val="28"/>
        </w:rPr>
      </w:pPr>
      <w:r w:rsidRPr="008B5C1C">
        <w:rPr>
          <w:bCs/>
          <w:color w:val="242424"/>
          <w:sz w:val="28"/>
          <w:szCs w:val="28"/>
        </w:rPr>
        <w:t xml:space="preserve">Оценка объемов и источников финансирования мероприятий </w:t>
      </w:r>
      <w:proofErr w:type="gramStart"/>
      <w:r w:rsidRPr="008B5C1C">
        <w:rPr>
          <w:bCs/>
          <w:color w:val="242424"/>
          <w:sz w:val="28"/>
          <w:szCs w:val="28"/>
        </w:rPr>
        <w:t>( инвестиционных</w:t>
      </w:r>
      <w:proofErr w:type="gramEnd"/>
      <w:r w:rsidRPr="008B5C1C">
        <w:rPr>
          <w:bCs/>
          <w:color w:val="242424"/>
          <w:sz w:val="28"/>
          <w:szCs w:val="28"/>
        </w:rPr>
        <w:t xml:space="preserve"> проектов) по проектированию, строительству и реконструкции объектов социальной инфраструктуры сельского поселения ………………………</w:t>
      </w:r>
    </w:p>
    <w:p w:rsidR="008B5C1C" w:rsidRDefault="008B5C1C" w:rsidP="00890FDE">
      <w:pPr>
        <w:pStyle w:val="20"/>
        <w:numPr>
          <w:ilvl w:val="0"/>
          <w:numId w:val="31"/>
        </w:numPr>
        <w:shd w:val="clear" w:color="auto" w:fill="auto"/>
        <w:tabs>
          <w:tab w:val="left" w:pos="346"/>
        </w:tabs>
        <w:spacing w:before="0" w:after="240" w:line="276" w:lineRule="auto"/>
        <w:ind w:left="426"/>
        <w:jc w:val="both"/>
        <w:rPr>
          <w:bCs/>
          <w:color w:val="242424"/>
          <w:sz w:val="28"/>
          <w:szCs w:val="28"/>
        </w:rPr>
      </w:pPr>
      <w:r w:rsidRPr="008B5C1C">
        <w:rPr>
          <w:bCs/>
          <w:color w:val="242424"/>
          <w:sz w:val="28"/>
          <w:szCs w:val="28"/>
        </w:rPr>
        <w:t>Целевые индикаторы  программы…………………………………….</w:t>
      </w:r>
    </w:p>
    <w:p w:rsidR="008B5C1C" w:rsidRDefault="008B5C1C" w:rsidP="00890FDE">
      <w:pPr>
        <w:pStyle w:val="20"/>
        <w:numPr>
          <w:ilvl w:val="0"/>
          <w:numId w:val="31"/>
        </w:numPr>
        <w:shd w:val="clear" w:color="auto" w:fill="auto"/>
        <w:tabs>
          <w:tab w:val="left" w:pos="346"/>
        </w:tabs>
        <w:spacing w:before="0" w:after="240" w:line="276" w:lineRule="auto"/>
        <w:ind w:left="426"/>
        <w:jc w:val="both"/>
        <w:rPr>
          <w:bCs/>
          <w:color w:val="242424"/>
          <w:sz w:val="28"/>
          <w:szCs w:val="28"/>
        </w:rPr>
      </w:pPr>
      <w:r w:rsidRPr="008B5C1C">
        <w:rPr>
          <w:bCs/>
          <w:color w:val="242424"/>
          <w:sz w:val="28"/>
          <w:szCs w:val="28"/>
        </w:rPr>
        <w:t>Оценка эффективности мероприятий……………………………………….</w:t>
      </w:r>
    </w:p>
    <w:p w:rsidR="008B5C1C" w:rsidRPr="008B5C1C" w:rsidRDefault="008B5C1C" w:rsidP="00890FDE">
      <w:pPr>
        <w:pStyle w:val="20"/>
        <w:numPr>
          <w:ilvl w:val="0"/>
          <w:numId w:val="31"/>
        </w:numPr>
        <w:shd w:val="clear" w:color="auto" w:fill="auto"/>
        <w:tabs>
          <w:tab w:val="left" w:pos="346"/>
        </w:tabs>
        <w:spacing w:before="0" w:after="240" w:line="276" w:lineRule="auto"/>
        <w:ind w:left="426"/>
        <w:jc w:val="both"/>
        <w:rPr>
          <w:bCs/>
          <w:color w:val="242424"/>
          <w:sz w:val="28"/>
          <w:szCs w:val="28"/>
        </w:rPr>
      </w:pPr>
      <w:r w:rsidRPr="008B5C1C">
        <w:rPr>
          <w:bCs/>
          <w:color w:val="242424"/>
          <w:sz w:val="28"/>
          <w:szCs w:val="28"/>
        </w:rPr>
        <w:t>Предложения по совершенствованию нормативно- правового и информационного обеспечения развития социальной инфраструктуры, направленные на достижение целевых показателей программы…………………………………….</w:t>
      </w:r>
    </w:p>
    <w:p w:rsidR="00614B65" w:rsidRDefault="00614B65" w:rsidP="00890FDE">
      <w:pPr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</w:p>
    <w:p w:rsidR="00614B65" w:rsidRDefault="00614B65" w:rsidP="00890FDE">
      <w:pPr>
        <w:pStyle w:val="22"/>
        <w:numPr>
          <w:ilvl w:val="0"/>
          <w:numId w:val="22"/>
        </w:numPr>
        <w:shd w:val="clear" w:color="auto" w:fill="auto"/>
        <w:spacing w:line="276" w:lineRule="auto"/>
        <w:jc w:val="center"/>
        <w:rPr>
          <w:sz w:val="28"/>
          <w:szCs w:val="28"/>
        </w:rPr>
      </w:pPr>
      <w:r w:rsidRPr="00614B65">
        <w:rPr>
          <w:sz w:val="28"/>
          <w:szCs w:val="28"/>
        </w:rPr>
        <w:lastRenderedPageBreak/>
        <w:t>ПАСПОРТ ПРОГРАММЫ</w:t>
      </w:r>
    </w:p>
    <w:p w:rsidR="00BC04A7" w:rsidRDefault="00BC04A7" w:rsidP="00890FDE">
      <w:pPr>
        <w:pStyle w:val="22"/>
        <w:shd w:val="clear" w:color="auto" w:fill="auto"/>
        <w:spacing w:line="276" w:lineRule="auto"/>
        <w:ind w:left="720"/>
        <w:rPr>
          <w:sz w:val="28"/>
          <w:szCs w:val="28"/>
        </w:rPr>
      </w:pPr>
    </w:p>
    <w:tbl>
      <w:tblPr>
        <w:tblStyle w:val="af0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2268"/>
        <w:gridCol w:w="7052"/>
      </w:tblGrid>
      <w:tr w:rsidR="00BC04A7" w:rsidTr="00A63C14">
        <w:tc>
          <w:tcPr>
            <w:tcW w:w="851" w:type="dxa"/>
            <w:vAlign w:val="center"/>
          </w:tcPr>
          <w:p w:rsidR="00BC04A7" w:rsidRPr="00614B65" w:rsidRDefault="00BC04A7" w:rsidP="00890FDE">
            <w:pPr>
              <w:pStyle w:val="20"/>
              <w:shd w:val="clear" w:color="auto" w:fill="auto"/>
              <w:spacing w:before="0" w:after="6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№</w:t>
            </w:r>
          </w:p>
          <w:p w:rsidR="00BC04A7" w:rsidRPr="00614B65" w:rsidRDefault="00BC04A7" w:rsidP="00890FDE">
            <w:pPr>
              <w:pStyle w:val="20"/>
              <w:shd w:val="clear" w:color="auto" w:fill="auto"/>
              <w:spacing w:before="6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BC04A7" w:rsidRPr="00614B65" w:rsidRDefault="00BC04A7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7054" w:type="dxa"/>
            <w:vAlign w:val="center"/>
          </w:tcPr>
          <w:p w:rsidR="00BC04A7" w:rsidRPr="00614B65" w:rsidRDefault="00BC04A7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Информация</w:t>
            </w:r>
          </w:p>
        </w:tc>
      </w:tr>
      <w:tr w:rsidR="00BC04A7" w:rsidTr="00A63C14">
        <w:tc>
          <w:tcPr>
            <w:tcW w:w="851" w:type="dxa"/>
            <w:vAlign w:val="center"/>
          </w:tcPr>
          <w:p w:rsidR="00BC04A7" w:rsidRPr="00614B65" w:rsidRDefault="00BC04A7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C04A7" w:rsidRPr="00614B65" w:rsidRDefault="00BC04A7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4" w:type="dxa"/>
            <w:vAlign w:val="center"/>
          </w:tcPr>
          <w:p w:rsidR="00BC04A7" w:rsidRPr="00614B65" w:rsidRDefault="00BC04A7" w:rsidP="00890FDE">
            <w:pPr>
              <w:pStyle w:val="20"/>
              <w:numPr>
                <w:ilvl w:val="0"/>
                <w:numId w:val="18"/>
              </w:numPr>
              <w:shd w:val="clear" w:color="auto" w:fill="auto"/>
              <w:spacing w:before="0" w:line="276" w:lineRule="auto"/>
              <w:ind w:left="415" w:hanging="305"/>
              <w:jc w:val="left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proofErr w:type="spellStart"/>
            <w:r>
              <w:rPr>
                <w:rStyle w:val="23"/>
                <w:sz w:val="24"/>
                <w:szCs w:val="24"/>
              </w:rPr>
              <w:t>Булуктинского</w:t>
            </w:r>
            <w:proofErr w:type="spellEnd"/>
            <w:r>
              <w:rPr>
                <w:rStyle w:val="23"/>
                <w:sz w:val="24"/>
                <w:szCs w:val="24"/>
              </w:rPr>
              <w:t xml:space="preserve"> сельского муниципального образо</w:t>
            </w:r>
            <w:r w:rsidR="008B5C1C">
              <w:rPr>
                <w:rStyle w:val="23"/>
                <w:sz w:val="24"/>
                <w:szCs w:val="24"/>
              </w:rPr>
              <w:t>вания Республики Калмыкия до 2032</w:t>
            </w:r>
            <w:r w:rsidRPr="00614B65">
              <w:rPr>
                <w:rStyle w:val="23"/>
                <w:sz w:val="24"/>
                <w:szCs w:val="24"/>
              </w:rPr>
              <w:t xml:space="preserve"> года ( далее - Программа)</w:t>
            </w:r>
          </w:p>
        </w:tc>
      </w:tr>
      <w:tr w:rsidR="00BC04A7" w:rsidTr="00A63C14">
        <w:tc>
          <w:tcPr>
            <w:tcW w:w="851" w:type="dxa"/>
            <w:vAlign w:val="center"/>
          </w:tcPr>
          <w:p w:rsidR="00BC04A7" w:rsidRPr="00614B65" w:rsidRDefault="00BC04A7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C04A7" w:rsidRPr="00614B65" w:rsidRDefault="00BC04A7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54" w:type="dxa"/>
            <w:vAlign w:val="center"/>
          </w:tcPr>
          <w:p w:rsidR="00BC04A7" w:rsidRPr="00614B65" w:rsidRDefault="00BC04A7" w:rsidP="00890FDE">
            <w:pPr>
              <w:pStyle w:val="20"/>
              <w:numPr>
                <w:ilvl w:val="0"/>
                <w:numId w:val="18"/>
              </w:numPr>
              <w:shd w:val="clear" w:color="auto" w:fill="auto"/>
              <w:spacing w:before="0" w:line="276" w:lineRule="auto"/>
              <w:ind w:left="415"/>
              <w:jc w:val="left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Федеральный закон «Об общих принципах организации местного самоуправления в Российской Федерации» № 131-ФЗ от 06.10.2003 года;</w:t>
            </w:r>
          </w:p>
          <w:p w:rsidR="00BC04A7" w:rsidRPr="00614B65" w:rsidRDefault="00BC04A7" w:rsidP="00890FDE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15"/>
              </w:tabs>
              <w:spacing w:before="0" w:line="276" w:lineRule="auto"/>
              <w:ind w:left="415"/>
              <w:jc w:val="left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Градостроительный кодекс Российской Федерации;</w:t>
            </w:r>
          </w:p>
          <w:p w:rsidR="00BC04A7" w:rsidRPr="00614B65" w:rsidRDefault="00BC04A7" w:rsidP="00890FDE">
            <w:pPr>
              <w:pStyle w:val="20"/>
              <w:numPr>
                <w:ilvl w:val="0"/>
                <w:numId w:val="18"/>
              </w:numPr>
              <w:shd w:val="clear" w:color="auto" w:fill="auto"/>
              <w:spacing w:before="0" w:line="276" w:lineRule="auto"/>
              <w:ind w:left="415"/>
              <w:jc w:val="left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 xml:space="preserve">Постановление Правительства Российской Федерации от 1 октября 2015 г. </w:t>
            </w:r>
            <w:r w:rsidRPr="00614B65">
              <w:rPr>
                <w:rStyle w:val="23"/>
                <w:sz w:val="24"/>
                <w:szCs w:val="24"/>
                <w:lang w:val="en-US" w:eastAsia="en-US" w:bidi="en-US"/>
              </w:rPr>
              <w:t>N</w:t>
            </w:r>
            <w:r w:rsidRPr="00614B65">
              <w:rPr>
                <w:rStyle w:val="23"/>
                <w:sz w:val="24"/>
                <w:szCs w:val="24"/>
                <w:lang w:eastAsia="en-US" w:bidi="en-US"/>
              </w:rPr>
              <w:t xml:space="preserve"> </w:t>
            </w:r>
            <w:r w:rsidRPr="00614B65">
              <w:rPr>
                <w:rStyle w:val="23"/>
                <w:sz w:val="24"/>
                <w:szCs w:val="24"/>
              </w:rPr>
              <w:t>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BC04A7" w:rsidRPr="00614B65" w:rsidRDefault="00BC04A7" w:rsidP="00890FDE">
            <w:pPr>
              <w:pStyle w:val="20"/>
              <w:numPr>
                <w:ilvl w:val="0"/>
                <w:numId w:val="18"/>
              </w:numPr>
              <w:shd w:val="clear" w:color="auto" w:fill="auto"/>
              <w:spacing w:before="0" w:line="276" w:lineRule="auto"/>
              <w:ind w:left="415"/>
              <w:jc w:val="left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 xml:space="preserve">Устав </w:t>
            </w:r>
            <w:proofErr w:type="spellStart"/>
            <w:r>
              <w:rPr>
                <w:rStyle w:val="23"/>
                <w:sz w:val="24"/>
                <w:szCs w:val="24"/>
              </w:rPr>
              <w:t>Булуктинского</w:t>
            </w:r>
            <w:proofErr w:type="spellEnd"/>
            <w:r>
              <w:rPr>
                <w:rStyle w:val="23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  <w:r w:rsidRPr="00614B65">
              <w:rPr>
                <w:rStyle w:val="23"/>
                <w:sz w:val="24"/>
                <w:szCs w:val="24"/>
              </w:rPr>
              <w:t>;</w:t>
            </w:r>
          </w:p>
          <w:p w:rsidR="00BC04A7" w:rsidRPr="00614B65" w:rsidRDefault="00BC04A7" w:rsidP="00890FDE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left="415" w:firstLine="0"/>
              <w:jc w:val="left"/>
              <w:rPr>
                <w:sz w:val="24"/>
                <w:szCs w:val="24"/>
              </w:rPr>
            </w:pPr>
          </w:p>
        </w:tc>
      </w:tr>
      <w:tr w:rsidR="00BC04A7" w:rsidTr="00A63C14">
        <w:tc>
          <w:tcPr>
            <w:tcW w:w="851" w:type="dxa"/>
            <w:vAlign w:val="center"/>
          </w:tcPr>
          <w:p w:rsidR="00BC04A7" w:rsidRPr="00614B65" w:rsidRDefault="00BC04A7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C04A7" w:rsidRPr="00614B65" w:rsidRDefault="00BC04A7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Наименование заказчика и разработчиков Программы</w:t>
            </w:r>
          </w:p>
        </w:tc>
        <w:tc>
          <w:tcPr>
            <w:tcW w:w="7054" w:type="dxa"/>
            <w:vAlign w:val="center"/>
          </w:tcPr>
          <w:p w:rsidR="00BC04A7" w:rsidRPr="00614B65" w:rsidRDefault="00BC04A7" w:rsidP="00890FDE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line="276" w:lineRule="auto"/>
              <w:ind w:left="415"/>
              <w:jc w:val="left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 xml:space="preserve">Заказчик Программы - Администрация </w:t>
            </w:r>
            <w:r>
              <w:rPr>
                <w:rStyle w:val="23"/>
                <w:sz w:val="24"/>
                <w:szCs w:val="24"/>
              </w:rPr>
              <w:t>сельского муниципального образования Республики Калмыкия</w:t>
            </w:r>
            <w:r w:rsidRPr="00614B65">
              <w:rPr>
                <w:rStyle w:val="23"/>
                <w:sz w:val="24"/>
                <w:szCs w:val="24"/>
              </w:rPr>
              <w:t xml:space="preserve"> (далее - поселение)</w:t>
            </w:r>
          </w:p>
          <w:p w:rsidR="00BC04A7" w:rsidRPr="00614B65" w:rsidRDefault="00BC04A7" w:rsidP="00890FDE">
            <w:pPr>
              <w:pStyle w:val="20"/>
              <w:numPr>
                <w:ilvl w:val="0"/>
                <w:numId w:val="19"/>
              </w:numPr>
              <w:shd w:val="clear" w:color="auto" w:fill="auto"/>
              <w:spacing w:before="0" w:line="276" w:lineRule="auto"/>
              <w:ind w:left="415"/>
              <w:jc w:val="left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Разработчик</w:t>
            </w:r>
            <w:r>
              <w:rPr>
                <w:rStyle w:val="23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Style w:val="23"/>
                <w:sz w:val="24"/>
                <w:szCs w:val="24"/>
              </w:rPr>
              <w:t>Булуктинского</w:t>
            </w:r>
            <w:proofErr w:type="spellEnd"/>
            <w:r w:rsidRPr="00614B65"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23"/>
                <w:sz w:val="24"/>
                <w:szCs w:val="24"/>
              </w:rPr>
              <w:t>сельского муниципального образования Республики Калмыкия</w:t>
            </w:r>
          </w:p>
        </w:tc>
      </w:tr>
      <w:tr w:rsidR="00BC04A7" w:rsidTr="00A63C14">
        <w:tc>
          <w:tcPr>
            <w:tcW w:w="851" w:type="dxa"/>
            <w:vAlign w:val="center"/>
          </w:tcPr>
          <w:p w:rsidR="00BC04A7" w:rsidRPr="00614B65" w:rsidRDefault="00BC04A7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BC04A7" w:rsidRPr="00614B65" w:rsidRDefault="00BC04A7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14B65">
              <w:rPr>
                <w:rStyle w:val="23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54" w:type="dxa"/>
            <w:vAlign w:val="center"/>
          </w:tcPr>
          <w:p w:rsidR="00BC04A7" w:rsidRDefault="008B5C1C" w:rsidP="00890FDE">
            <w:pPr>
              <w:pStyle w:val="20"/>
              <w:shd w:val="clear" w:color="auto" w:fill="auto"/>
              <w:tabs>
                <w:tab w:val="left" w:pos="254"/>
              </w:tabs>
              <w:spacing w:before="0"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8B5C1C">
              <w:rPr>
                <w:bCs/>
                <w:sz w:val="24"/>
                <w:szCs w:val="24"/>
              </w:rPr>
              <w:t>Комплексное развитие  социальной инфраструктуры</w:t>
            </w:r>
            <w:r w:rsidR="00424C1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B5C1C">
              <w:rPr>
                <w:bCs/>
                <w:sz w:val="24"/>
                <w:szCs w:val="24"/>
              </w:rPr>
              <w:t>Булуктинского</w:t>
            </w:r>
            <w:proofErr w:type="spellEnd"/>
            <w:r w:rsidRPr="008B5C1C">
              <w:rPr>
                <w:bCs/>
                <w:sz w:val="24"/>
                <w:szCs w:val="24"/>
              </w:rPr>
              <w:t xml:space="preserve"> сельского муниципа</w:t>
            </w:r>
            <w:r w:rsidR="00424C15">
              <w:rPr>
                <w:bCs/>
                <w:sz w:val="24"/>
                <w:szCs w:val="24"/>
              </w:rPr>
              <w:t>льного образования РК</w:t>
            </w:r>
          </w:p>
          <w:p w:rsidR="008B5C1C" w:rsidRPr="008B5C1C" w:rsidRDefault="008B5C1C" w:rsidP="00890FDE">
            <w:pPr>
              <w:keepNext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B5C1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обеспечивает:</w:t>
            </w:r>
          </w:p>
          <w:p w:rsidR="008B5C1C" w:rsidRDefault="008B5C1C" w:rsidP="00890F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1C">
              <w:rPr>
                <w:rFonts w:ascii="Times New Roman" w:hAnsi="Times New Roman" w:cs="Times New Roman"/>
                <w:sz w:val="24"/>
                <w:szCs w:val="24"/>
              </w:rPr>
              <w:t xml:space="preserve">а) безопасность, качество  и эффективность  использования населением объектов социальной  инфраструктуры сельского поселения;                                                                          </w:t>
            </w:r>
          </w:p>
          <w:p w:rsidR="008B5C1C" w:rsidRPr="008B5C1C" w:rsidRDefault="008B5C1C" w:rsidP="00890F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1C">
              <w:rPr>
                <w:rFonts w:ascii="Times New Roman" w:hAnsi="Times New Roman" w:cs="Times New Roman"/>
                <w:sz w:val="24"/>
                <w:szCs w:val="24"/>
              </w:rPr>
              <w:t xml:space="preserve">б) доступность объектов  социальной инфраструктуры   сельского поселения для населения  в соответствии с нормативами  градостроительного проектирования;                                                                                          </w:t>
            </w:r>
          </w:p>
          <w:p w:rsidR="008B5C1C" w:rsidRPr="008B5C1C" w:rsidRDefault="008B5C1C" w:rsidP="00890F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1C">
              <w:rPr>
                <w:rFonts w:ascii="Times New Roman" w:hAnsi="Times New Roman" w:cs="Times New Roman"/>
                <w:sz w:val="24"/>
                <w:szCs w:val="24"/>
              </w:rPr>
              <w:t>в) сбалансированное, перспективное развитие социальной инфраструктуры сельского поселения в соответствии с установленными потребностями в объектах социальной инфраструктуры поселения;</w:t>
            </w:r>
          </w:p>
          <w:p w:rsidR="008B5C1C" w:rsidRPr="008B5C1C" w:rsidRDefault="008B5C1C" w:rsidP="00890F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C1C">
              <w:rPr>
                <w:rFonts w:ascii="Times New Roman" w:hAnsi="Times New Roman" w:cs="Times New Roman"/>
                <w:sz w:val="24"/>
                <w:szCs w:val="24"/>
              </w:rPr>
              <w:t>г)достижение</w:t>
            </w:r>
            <w:proofErr w:type="gramEnd"/>
            <w:r w:rsidRPr="008B5C1C">
              <w:rPr>
                <w:rFonts w:ascii="Times New Roman" w:hAnsi="Times New Roman" w:cs="Times New Roman"/>
                <w:sz w:val="24"/>
                <w:szCs w:val="24"/>
              </w:rPr>
              <w:t xml:space="preserve"> расчетного уровня обеспеченности населения сельского поселения объектами местного значения в области образования, здравоохранения, физической культуры и спорта;</w:t>
            </w:r>
          </w:p>
          <w:p w:rsidR="008B5C1C" w:rsidRPr="008B5C1C" w:rsidRDefault="008B5C1C" w:rsidP="00890FDE">
            <w:pPr>
              <w:pStyle w:val="20"/>
              <w:shd w:val="clear" w:color="auto" w:fill="auto"/>
              <w:tabs>
                <w:tab w:val="left" w:pos="254"/>
              </w:tabs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д) эффективность функцион</w:t>
            </w:r>
            <w:r>
              <w:rPr>
                <w:sz w:val="24"/>
                <w:szCs w:val="24"/>
              </w:rPr>
              <w:t xml:space="preserve">ирования действующей социальной </w:t>
            </w:r>
            <w:r w:rsidRPr="008B5C1C">
              <w:rPr>
                <w:sz w:val="24"/>
                <w:szCs w:val="24"/>
              </w:rPr>
              <w:t>инфраструктуры</w:t>
            </w:r>
          </w:p>
        </w:tc>
      </w:tr>
      <w:tr w:rsidR="00A63C14" w:rsidTr="00A63C14">
        <w:tc>
          <w:tcPr>
            <w:tcW w:w="851" w:type="dxa"/>
            <w:vAlign w:val="center"/>
          </w:tcPr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right="300" w:firstLine="0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t>Целевые показатели (индикаторы)</w:t>
            </w:r>
          </w:p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t xml:space="preserve">обеспеченности населения </w:t>
            </w:r>
            <w:r w:rsidRPr="00397AC1">
              <w:rPr>
                <w:rStyle w:val="23"/>
                <w:sz w:val="24"/>
                <w:szCs w:val="24"/>
              </w:rPr>
              <w:lastRenderedPageBreak/>
              <w:t>объектами социальной инфраструктуры</w:t>
            </w:r>
          </w:p>
        </w:tc>
        <w:tc>
          <w:tcPr>
            <w:tcW w:w="7054" w:type="dxa"/>
            <w:vAlign w:val="center"/>
          </w:tcPr>
          <w:p w:rsidR="008B5C1C" w:rsidRPr="008B5C1C" w:rsidRDefault="008D47B4" w:rsidP="00890FDE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850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lastRenderedPageBreak/>
              <w:t>Увеличение числа объектов, ввод которых предусмотрен программными мероприятиями.</w:t>
            </w:r>
          </w:p>
          <w:p w:rsidR="008B5C1C" w:rsidRPr="008B5C1C" w:rsidRDefault="008D47B4" w:rsidP="00890FDE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850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 xml:space="preserve">Обеспеченность объектами для занятия спортом. </w:t>
            </w:r>
          </w:p>
          <w:p w:rsidR="008B5C1C" w:rsidRPr="008B5C1C" w:rsidRDefault="008D47B4" w:rsidP="00890FDE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850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 xml:space="preserve">Удовлетворённость услугами в области образования, оказания медицинской помощи. </w:t>
            </w:r>
          </w:p>
          <w:p w:rsidR="008B5C1C" w:rsidRPr="008B5C1C" w:rsidRDefault="008D47B4" w:rsidP="00890FDE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850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lastRenderedPageBreak/>
              <w:t xml:space="preserve">Увеличение количества услуг в области культуры для всех категорий и групп населения. </w:t>
            </w:r>
          </w:p>
          <w:p w:rsidR="00A63C14" w:rsidRPr="00397AC1" w:rsidRDefault="008D47B4" w:rsidP="00890FDE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850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Сокращения миграционного оттока населения</w:t>
            </w:r>
          </w:p>
        </w:tc>
      </w:tr>
      <w:tr w:rsidR="00A63C14" w:rsidTr="00A63C14">
        <w:tc>
          <w:tcPr>
            <w:tcW w:w="851" w:type="dxa"/>
            <w:vAlign w:val="center"/>
          </w:tcPr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054" w:type="dxa"/>
            <w:vAlign w:val="center"/>
          </w:tcPr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t>Программа реализуется с 201</w:t>
            </w:r>
            <w:r>
              <w:rPr>
                <w:rStyle w:val="23"/>
                <w:sz w:val="24"/>
                <w:szCs w:val="24"/>
              </w:rPr>
              <w:t>9</w:t>
            </w:r>
            <w:r w:rsidRPr="00397AC1">
              <w:rPr>
                <w:rStyle w:val="23"/>
                <w:sz w:val="24"/>
                <w:szCs w:val="24"/>
              </w:rPr>
              <w:t xml:space="preserve"> по 20</w:t>
            </w:r>
            <w:r w:rsidR="008B5C1C">
              <w:rPr>
                <w:rStyle w:val="23"/>
                <w:sz w:val="24"/>
                <w:szCs w:val="24"/>
              </w:rPr>
              <w:t>32</w:t>
            </w:r>
            <w:r w:rsidRPr="00397AC1">
              <w:rPr>
                <w:rStyle w:val="23"/>
                <w:sz w:val="24"/>
                <w:szCs w:val="24"/>
              </w:rPr>
              <w:t>годы;</w:t>
            </w:r>
          </w:p>
        </w:tc>
      </w:tr>
      <w:tr w:rsidR="00A63C14" w:rsidTr="00A63C14">
        <w:tc>
          <w:tcPr>
            <w:tcW w:w="851" w:type="dxa"/>
            <w:vAlign w:val="center"/>
          </w:tcPr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t>Объемы и источники</w:t>
            </w:r>
          </w:p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t>финансирования</w:t>
            </w:r>
          </w:p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t>Программы</w:t>
            </w:r>
          </w:p>
        </w:tc>
        <w:tc>
          <w:tcPr>
            <w:tcW w:w="7054" w:type="dxa"/>
            <w:vAlign w:val="center"/>
          </w:tcPr>
          <w:p w:rsidR="008B5C1C" w:rsidRDefault="008D47B4" w:rsidP="00890FD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8D47B4">
              <w:rPr>
                <w:sz w:val="24"/>
                <w:szCs w:val="24"/>
              </w:rPr>
              <w:t xml:space="preserve">Программа финансируется из местного, областного, бюджетов и внебюджетных источников. </w:t>
            </w:r>
          </w:p>
          <w:p w:rsidR="00A63C14" w:rsidRDefault="008D47B4" w:rsidP="00890FD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8D47B4">
              <w:rPr>
                <w:sz w:val="24"/>
                <w:szCs w:val="24"/>
              </w:rPr>
              <w:t>Объёмы финансирования определяются в соответствии с предусмотренными мероприятиями.</w:t>
            </w:r>
          </w:p>
          <w:p w:rsidR="008B5C1C" w:rsidRPr="00634589" w:rsidRDefault="00634589" w:rsidP="00890FD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34589">
              <w:rPr>
                <w:sz w:val="24"/>
                <w:szCs w:val="24"/>
              </w:rPr>
              <w:t xml:space="preserve">В соответствии </w:t>
            </w:r>
            <w:r w:rsidRPr="00634589">
              <w:rPr>
                <w:color w:val="auto"/>
                <w:sz w:val="24"/>
                <w:szCs w:val="24"/>
              </w:rPr>
              <w:t xml:space="preserve">с </w:t>
            </w:r>
            <w:r w:rsidRPr="00634589">
              <w:rPr>
                <w:color w:val="auto"/>
                <w:spacing w:val="2"/>
                <w:sz w:val="24"/>
                <w:szCs w:val="24"/>
                <w:shd w:val="clear" w:color="auto" w:fill="FFFFFF"/>
              </w:rPr>
              <w:t>государственной программе "Повышение качества предоставления жилищно-коммунальных услуг, развитие инфраструктуры жилищно-коммунального комплекса Республики Калмыкия"</w:t>
            </w:r>
            <w:r>
              <w:rPr>
                <w:sz w:val="24"/>
                <w:szCs w:val="24"/>
              </w:rPr>
              <w:t xml:space="preserve"> с</w:t>
            </w:r>
            <w:r w:rsidR="008B5C1C" w:rsidRPr="00634589">
              <w:rPr>
                <w:sz w:val="24"/>
                <w:szCs w:val="24"/>
              </w:rPr>
              <w:t>троительство водоотвода:</w:t>
            </w:r>
          </w:p>
          <w:p w:rsidR="008B5C1C" w:rsidRDefault="008B5C1C" w:rsidP="00890FD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13,300 тыс. рублей (республиканский бюджет);</w:t>
            </w:r>
          </w:p>
          <w:p w:rsidR="008B5C1C" w:rsidRDefault="008B5C1C" w:rsidP="00890FD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4,800 тыс. рублей (республиканский бюджет);</w:t>
            </w:r>
          </w:p>
          <w:p w:rsidR="008B5C1C" w:rsidRPr="008D47B4" w:rsidRDefault="008B5C1C" w:rsidP="00890FD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27,500 тыс. рублей (республиканский бюджет)</w:t>
            </w:r>
          </w:p>
        </w:tc>
      </w:tr>
      <w:tr w:rsidR="00A63C14" w:rsidTr="00A63C14">
        <w:tc>
          <w:tcPr>
            <w:tcW w:w="851" w:type="dxa"/>
            <w:vAlign w:val="center"/>
          </w:tcPr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right="300" w:firstLine="0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A63C14" w:rsidRPr="00397AC1" w:rsidRDefault="00A63C14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7AC1">
              <w:rPr>
                <w:rStyle w:val="23"/>
                <w:sz w:val="24"/>
                <w:szCs w:val="24"/>
              </w:rPr>
              <w:t>Ожидаемые результаты реализации Программы.</w:t>
            </w:r>
          </w:p>
        </w:tc>
        <w:tc>
          <w:tcPr>
            <w:tcW w:w="7054" w:type="dxa"/>
            <w:vAlign w:val="center"/>
          </w:tcPr>
          <w:p w:rsidR="00634589" w:rsidRDefault="00A63C14" w:rsidP="00890FDE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840"/>
              </w:tabs>
              <w:spacing w:before="0" w:line="276" w:lineRule="auto"/>
              <w:jc w:val="both"/>
              <w:rPr>
                <w:rStyle w:val="23"/>
                <w:sz w:val="24"/>
                <w:szCs w:val="24"/>
                <w:lang w:eastAsia="en-US" w:bidi="ar-SA"/>
              </w:rPr>
            </w:pPr>
            <w:r w:rsidRPr="00397AC1">
              <w:rPr>
                <w:rStyle w:val="23"/>
                <w:sz w:val="24"/>
                <w:szCs w:val="24"/>
              </w:rPr>
              <w:t xml:space="preserve">Повышение качества, комфортности и уровня жизни населения </w:t>
            </w:r>
            <w:proofErr w:type="spellStart"/>
            <w:r>
              <w:rPr>
                <w:rStyle w:val="23"/>
                <w:sz w:val="24"/>
                <w:szCs w:val="24"/>
              </w:rPr>
              <w:t>Булуктинского</w:t>
            </w:r>
            <w:proofErr w:type="spellEnd"/>
            <w:r>
              <w:rPr>
                <w:rStyle w:val="23"/>
                <w:sz w:val="24"/>
                <w:szCs w:val="24"/>
              </w:rPr>
              <w:t xml:space="preserve"> СМО РК</w:t>
            </w:r>
            <w:r w:rsidR="00634589">
              <w:rPr>
                <w:rStyle w:val="23"/>
                <w:sz w:val="24"/>
                <w:szCs w:val="24"/>
              </w:rPr>
              <w:t>;</w:t>
            </w:r>
          </w:p>
          <w:p w:rsidR="00634589" w:rsidRDefault="00634589" w:rsidP="00890FDE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85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634589">
              <w:rPr>
                <w:rStyle w:val="23"/>
                <w:sz w:val="24"/>
                <w:szCs w:val="24"/>
              </w:rPr>
              <w:t>Н</w:t>
            </w:r>
            <w:r w:rsidR="00A63C14" w:rsidRPr="00634589">
              <w:rPr>
                <w:rStyle w:val="23"/>
                <w:sz w:val="24"/>
                <w:szCs w:val="24"/>
              </w:rPr>
              <w:t>ормативная доступность и обеспеченность объектами социальной инфраструктуры жителей поселения в сфере образования, здравоохранения, культуры, физической культуры и массового спорта;</w:t>
            </w:r>
          </w:p>
          <w:p w:rsidR="00A63C14" w:rsidRPr="00634589" w:rsidRDefault="00634589" w:rsidP="00890FDE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850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  <w:r w:rsidRPr="00634589">
              <w:rPr>
                <w:rStyle w:val="23"/>
                <w:sz w:val="24"/>
                <w:szCs w:val="24"/>
              </w:rPr>
              <w:t>С</w:t>
            </w:r>
            <w:r w:rsidR="00A63C14" w:rsidRPr="00634589">
              <w:rPr>
                <w:rStyle w:val="23"/>
                <w:sz w:val="24"/>
                <w:szCs w:val="24"/>
              </w:rPr>
              <w:t>охранение культурно-исторического наследия на территории поселения.</w:t>
            </w:r>
          </w:p>
        </w:tc>
      </w:tr>
    </w:tbl>
    <w:p w:rsidR="00BC04A7" w:rsidRDefault="00BC04A7" w:rsidP="00890FDE">
      <w:pPr>
        <w:pStyle w:val="22"/>
        <w:shd w:val="clear" w:color="auto" w:fill="auto"/>
        <w:spacing w:line="276" w:lineRule="auto"/>
        <w:ind w:left="720"/>
        <w:rPr>
          <w:sz w:val="28"/>
          <w:szCs w:val="28"/>
        </w:rPr>
      </w:pPr>
    </w:p>
    <w:p w:rsidR="00634589" w:rsidRDefault="00634589" w:rsidP="00890FDE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D4386" w:rsidRDefault="000D4386" w:rsidP="00890FDE">
      <w:pPr>
        <w:pStyle w:val="af"/>
        <w:numPr>
          <w:ilvl w:val="0"/>
          <w:numId w:val="35"/>
        </w:num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C6493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90FDE" w:rsidRPr="00890FDE" w:rsidRDefault="00890FDE" w:rsidP="00890FDE">
      <w:pPr>
        <w:shd w:val="clear" w:color="auto" w:fill="FFFFFF"/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D4386" w:rsidRPr="000D4386" w:rsidRDefault="000D4386" w:rsidP="00890FDE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Стратегический план развития сельского поселения отвечает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потребностям и проживающего на его территории населения, и объективно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происходящих на его территории процессов. Программа комплексного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развития социальной инфраструктуры на территории </w:t>
      </w:r>
      <w:proofErr w:type="spellStart"/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>Булуктинского</w:t>
      </w:r>
      <w:proofErr w:type="spellEnd"/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СМО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(далее – Программа) содержит</w:t>
      </w:r>
      <w:r w:rsidR="00CC6493" w:rsidRP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чёткое представление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C6493" w:rsidRP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стратегических целях, ресурсах, потенциале и об основных направлениях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социального развития поселения на среднесрочную перспективу. Кроме того,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 содержит совокупность увязанных по ресурсам, исполнителям и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срокам реализации мероприятий, направленных на достижение стратегических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целей социального развития сельского поселения.</w:t>
      </w:r>
    </w:p>
    <w:p w:rsidR="00CC6493" w:rsidRDefault="000D4386" w:rsidP="00890FDE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Цели развития поселения и программные мероприятия, а также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 для их реализации ресурсы, обозначенные в Программе, могут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ежегодно корректироваться и дополняться в зависимости от складывающейся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ситуации, изменения внутренних и внешних условий.</w:t>
      </w:r>
    </w:p>
    <w:p w:rsidR="00CC6493" w:rsidRDefault="000D4386" w:rsidP="00890FDE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Разработка настоящей Программы обусловлена необходимостью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определить приоритетные по социальной значимости стратегические линии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устойчивого развития </w:t>
      </w:r>
      <w:proofErr w:type="spellStart"/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>Булуктинского</w:t>
      </w:r>
      <w:proofErr w:type="spellEnd"/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СМО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- доступные для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потенциала территории, адекватные географическому, демографическому,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экономическому, социокультурному потенциалу. Программа устойчивого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 направлена на осуществление комплекса мер, способствующих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стабилизации и развитию экономики, повышению уровня занятости населения,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решению остро стоящих социальных проблем, межведомственной, внутри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муниципальной, межмуниципальной.</w:t>
      </w:r>
    </w:p>
    <w:p w:rsidR="00CC6493" w:rsidRDefault="000D4386" w:rsidP="00890FDE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Главной целью Программы является повышение качества жизни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населения, его занятости и </w:t>
      </w:r>
      <w:proofErr w:type="spellStart"/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самозанятости</w:t>
      </w:r>
      <w:proofErr w:type="spellEnd"/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экономических, социальных и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культурных возможностей на основе развития сельхозпроизводства,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предпринимательства, личных подсобных хозяйств, торговой инфраструктуры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и сферы услуг. Благоприятные условия для жизни населения - это возможность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полноценной занятости, получения высоких и устойчивых доходов,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доступность широкого спектра социальных услуг, соблюдение высоких</w:t>
      </w:r>
      <w:r w:rsidR="00CC6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4386">
        <w:rPr>
          <w:rFonts w:ascii="Times New Roman" w:eastAsia="Times New Roman" w:hAnsi="Times New Roman" w:cs="Times New Roman"/>
          <w:sz w:val="28"/>
          <w:szCs w:val="28"/>
          <w:lang w:bidi="ar-SA"/>
        </w:rPr>
        <w:t>экологических стандартов жизни.</w:t>
      </w:r>
    </w:p>
    <w:p w:rsidR="00CC6493" w:rsidRDefault="00CC6493" w:rsidP="00890FD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CD52DF" w:rsidRPr="003945F0" w:rsidRDefault="00F00FB9" w:rsidP="00890FDE">
      <w:pPr>
        <w:pStyle w:val="40"/>
        <w:numPr>
          <w:ilvl w:val="0"/>
          <w:numId w:val="21"/>
        </w:numPr>
        <w:shd w:val="clear" w:color="auto" w:fill="auto"/>
        <w:tabs>
          <w:tab w:val="left" w:pos="482"/>
        </w:tabs>
        <w:spacing w:after="204" w:line="276" w:lineRule="auto"/>
        <w:jc w:val="center"/>
        <w:rPr>
          <w:sz w:val="28"/>
          <w:szCs w:val="28"/>
        </w:rPr>
      </w:pPr>
      <w:r w:rsidRPr="003945F0">
        <w:rPr>
          <w:sz w:val="28"/>
          <w:szCs w:val="28"/>
        </w:rPr>
        <w:lastRenderedPageBreak/>
        <w:t>Характеристика существующего состояния социальной инфраструктуры</w:t>
      </w:r>
    </w:p>
    <w:p w:rsidR="00CD52DF" w:rsidRDefault="00634589" w:rsidP="00890FDE">
      <w:pPr>
        <w:pStyle w:val="20"/>
        <w:shd w:val="clear" w:color="auto" w:fill="auto"/>
        <w:tabs>
          <w:tab w:val="left" w:pos="382"/>
        </w:tabs>
        <w:spacing w:before="0" w:line="276" w:lineRule="auto"/>
        <w:ind w:firstLine="0"/>
        <w:jc w:val="both"/>
        <w:rPr>
          <w:sz w:val="28"/>
          <w:szCs w:val="28"/>
        </w:rPr>
      </w:pPr>
      <w:r>
        <w:rPr>
          <w:rStyle w:val="24"/>
          <w:sz w:val="28"/>
          <w:szCs w:val="28"/>
          <w:u w:val="none"/>
        </w:rPr>
        <w:tab/>
      </w:r>
      <w:proofErr w:type="spellStart"/>
      <w:r w:rsidR="00CB4E30">
        <w:rPr>
          <w:rStyle w:val="24"/>
          <w:sz w:val="28"/>
          <w:szCs w:val="28"/>
          <w:u w:val="none"/>
        </w:rPr>
        <w:t>Булуктинское</w:t>
      </w:r>
      <w:proofErr w:type="spellEnd"/>
      <w:r w:rsidR="00CB4E30">
        <w:rPr>
          <w:rStyle w:val="24"/>
          <w:sz w:val="28"/>
          <w:szCs w:val="28"/>
          <w:u w:val="none"/>
        </w:rPr>
        <w:t xml:space="preserve"> сельское муниципальное образование Республики Калмыкия</w:t>
      </w:r>
      <w:r w:rsidR="00F00FB9" w:rsidRPr="003945F0">
        <w:rPr>
          <w:sz w:val="28"/>
          <w:szCs w:val="28"/>
        </w:rPr>
        <w:t xml:space="preserve"> находится на территории </w:t>
      </w:r>
      <w:r w:rsidR="00CB4E30">
        <w:rPr>
          <w:sz w:val="28"/>
          <w:szCs w:val="28"/>
        </w:rPr>
        <w:t xml:space="preserve">Приютненского районного муниципального образования Республики Калмыкия. </w:t>
      </w:r>
      <w:r w:rsidR="00CB4E30" w:rsidRPr="00A63206">
        <w:rPr>
          <w:sz w:val="28"/>
          <w:szCs w:val="28"/>
        </w:rPr>
        <w:t xml:space="preserve">Муниципальное образование расположено в </w:t>
      </w:r>
      <w:r w:rsidR="00CB4E30">
        <w:rPr>
          <w:sz w:val="28"/>
          <w:szCs w:val="28"/>
        </w:rPr>
        <w:t xml:space="preserve">северо-восточной </w:t>
      </w:r>
      <w:r w:rsidR="00CB4E30" w:rsidRPr="00A63206">
        <w:rPr>
          <w:sz w:val="28"/>
          <w:szCs w:val="28"/>
        </w:rPr>
        <w:t xml:space="preserve">части </w:t>
      </w:r>
      <w:r w:rsidR="00CB4E30">
        <w:rPr>
          <w:sz w:val="28"/>
          <w:szCs w:val="28"/>
        </w:rPr>
        <w:t xml:space="preserve">Приютненского </w:t>
      </w:r>
      <w:r w:rsidR="00CB4E30" w:rsidRPr="00A63206">
        <w:rPr>
          <w:sz w:val="28"/>
          <w:szCs w:val="28"/>
        </w:rPr>
        <w:t>района Республики Калмыкия</w:t>
      </w:r>
      <w:r w:rsidR="00CB4E30">
        <w:rPr>
          <w:sz w:val="28"/>
          <w:szCs w:val="28"/>
        </w:rPr>
        <w:t xml:space="preserve">, на </w:t>
      </w:r>
      <w:proofErr w:type="spellStart"/>
      <w:r w:rsidR="00CB4E30">
        <w:rPr>
          <w:sz w:val="28"/>
          <w:szCs w:val="28"/>
        </w:rPr>
        <w:t>Ергенинской</w:t>
      </w:r>
      <w:proofErr w:type="spellEnd"/>
      <w:r w:rsidR="00CB4E30">
        <w:rPr>
          <w:sz w:val="28"/>
          <w:szCs w:val="28"/>
        </w:rPr>
        <w:t xml:space="preserve"> возвышенности.</w:t>
      </w:r>
    </w:p>
    <w:p w:rsidR="00CB4E30" w:rsidRDefault="00CB4E30" w:rsidP="00890FDE">
      <w:pPr>
        <w:pStyle w:val="af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2A0115">
        <w:rPr>
          <w:rFonts w:ascii="Times New Roman" w:hAnsi="Times New Roman"/>
          <w:sz w:val="28"/>
          <w:szCs w:val="28"/>
        </w:rPr>
        <w:t>Территория СМО включает два участка, разделённых между собой территорией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Элистинского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соединенных участком автомобильной трассы регионального значения:</w:t>
      </w:r>
    </w:p>
    <w:p w:rsidR="00CB4E30" w:rsidRDefault="00CB4E30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1.) Основной участок</w:t>
      </w:r>
      <w:r w:rsidRPr="00EE1051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ый</w:t>
      </w:r>
      <w:r w:rsidRPr="00EE1051">
        <w:rPr>
          <w:rFonts w:ascii="Times New Roman" w:hAnsi="Times New Roman"/>
          <w:sz w:val="28"/>
          <w:szCs w:val="28"/>
        </w:rPr>
        <w:t xml:space="preserve"> в северной части (в том числе земли населенных пунктов п. Бурата и п. Нарын);</w:t>
      </w:r>
    </w:p>
    <w:p w:rsidR="00CB4E30" w:rsidRPr="00EE1051" w:rsidRDefault="00CB4E30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2.) Т</w:t>
      </w:r>
      <w:r w:rsidRPr="00EE1051">
        <w:rPr>
          <w:rFonts w:ascii="Times New Roman" w:hAnsi="Times New Roman"/>
          <w:sz w:val="28"/>
          <w:szCs w:val="28"/>
        </w:rPr>
        <w:t>ерритория, расположенная в южной части, в пределах которой располагается ряд животноводческих стоянок</w:t>
      </w:r>
      <w:r>
        <w:rPr>
          <w:rFonts w:ascii="Times New Roman" w:hAnsi="Times New Roman"/>
          <w:sz w:val="28"/>
          <w:szCs w:val="28"/>
        </w:rPr>
        <w:t>.</w:t>
      </w:r>
    </w:p>
    <w:p w:rsidR="00CB4E30" w:rsidRPr="00EE1051" w:rsidRDefault="00CB4E30" w:rsidP="00890FD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Булуктинское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СМО граничит:</w:t>
      </w:r>
    </w:p>
    <w:p w:rsidR="00CB4E30" w:rsidRPr="00A63206" w:rsidRDefault="00CB4E30" w:rsidP="00890FDE">
      <w:pPr>
        <w:pStyle w:val="af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A63206">
        <w:rPr>
          <w:rFonts w:ascii="Times New Roman" w:hAnsi="Times New Roman"/>
          <w:sz w:val="28"/>
          <w:szCs w:val="28"/>
        </w:rPr>
        <w:t xml:space="preserve">На севере – с </w:t>
      </w:r>
      <w:proofErr w:type="spellStart"/>
      <w:r>
        <w:rPr>
          <w:rFonts w:ascii="Times New Roman" w:hAnsi="Times New Roman"/>
          <w:sz w:val="28"/>
          <w:szCs w:val="28"/>
        </w:rPr>
        <w:t>Элистинским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 РК</w:t>
      </w:r>
      <w:r w:rsidRPr="00A63206">
        <w:rPr>
          <w:rFonts w:ascii="Times New Roman" w:hAnsi="Times New Roman"/>
          <w:sz w:val="28"/>
          <w:szCs w:val="28"/>
        </w:rPr>
        <w:t>;</w:t>
      </w:r>
    </w:p>
    <w:p w:rsidR="00CB4E30" w:rsidRPr="00A63206" w:rsidRDefault="00CB4E30" w:rsidP="00890FDE">
      <w:pPr>
        <w:pStyle w:val="af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A63206">
        <w:rPr>
          <w:rFonts w:ascii="Times New Roman" w:hAnsi="Times New Roman"/>
          <w:sz w:val="28"/>
          <w:szCs w:val="28"/>
        </w:rPr>
        <w:t xml:space="preserve">На западе – с </w:t>
      </w:r>
      <w:r>
        <w:rPr>
          <w:rFonts w:ascii="Times New Roman" w:hAnsi="Times New Roman"/>
          <w:sz w:val="28"/>
          <w:szCs w:val="28"/>
        </w:rPr>
        <w:t xml:space="preserve">Песчаным и </w:t>
      </w:r>
      <w:proofErr w:type="spellStart"/>
      <w:r>
        <w:rPr>
          <w:rFonts w:ascii="Times New Roman" w:hAnsi="Times New Roman"/>
          <w:sz w:val="28"/>
          <w:szCs w:val="28"/>
        </w:rPr>
        <w:t>Нартинским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СМО РК;</w:t>
      </w:r>
    </w:p>
    <w:p w:rsidR="00CB4E30" w:rsidRPr="00A63206" w:rsidRDefault="00CB4E30" w:rsidP="00890FDE">
      <w:pPr>
        <w:pStyle w:val="af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A63206">
        <w:rPr>
          <w:rFonts w:ascii="Times New Roman" w:hAnsi="Times New Roman"/>
          <w:sz w:val="28"/>
          <w:szCs w:val="28"/>
        </w:rPr>
        <w:t xml:space="preserve">На юге – с </w:t>
      </w:r>
      <w:r>
        <w:rPr>
          <w:rFonts w:ascii="Times New Roman" w:hAnsi="Times New Roman"/>
          <w:sz w:val="28"/>
          <w:szCs w:val="28"/>
        </w:rPr>
        <w:t>Первомайским СМО РК</w:t>
      </w:r>
      <w:r w:rsidRPr="00A63206">
        <w:rPr>
          <w:rFonts w:ascii="Times New Roman" w:hAnsi="Times New Roman"/>
          <w:sz w:val="28"/>
          <w:szCs w:val="28"/>
        </w:rPr>
        <w:t>;</w:t>
      </w:r>
    </w:p>
    <w:p w:rsidR="00CB4E30" w:rsidRPr="00A63206" w:rsidRDefault="00CB4E30" w:rsidP="00890FDE">
      <w:pPr>
        <w:pStyle w:val="af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A63206">
        <w:rPr>
          <w:rFonts w:ascii="Times New Roman" w:hAnsi="Times New Roman"/>
          <w:sz w:val="28"/>
          <w:szCs w:val="28"/>
        </w:rPr>
        <w:t xml:space="preserve">На востоке – с </w:t>
      </w:r>
      <w:r>
        <w:rPr>
          <w:rFonts w:ascii="Times New Roman" w:hAnsi="Times New Roman"/>
          <w:sz w:val="28"/>
          <w:szCs w:val="28"/>
        </w:rPr>
        <w:t xml:space="preserve">Целинным РМО и </w:t>
      </w:r>
      <w:proofErr w:type="spellStart"/>
      <w:r>
        <w:rPr>
          <w:rFonts w:ascii="Times New Roman" w:hAnsi="Times New Roman"/>
          <w:sz w:val="28"/>
          <w:szCs w:val="28"/>
        </w:rPr>
        <w:t>Элистинским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 РК</w:t>
      </w:r>
    </w:p>
    <w:p w:rsidR="00CB4E30" w:rsidRDefault="00CB4E30" w:rsidP="00890FDE">
      <w:pPr>
        <w:pStyle w:val="af"/>
        <w:spacing w:line="276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Булуктинское</w:t>
      </w:r>
      <w:proofErr w:type="spellEnd"/>
      <w:r w:rsidRPr="00105D75">
        <w:rPr>
          <w:rFonts w:ascii="Times New Roman" w:hAnsi="Times New Roman"/>
          <w:sz w:val="28"/>
          <w:szCs w:val="28"/>
        </w:rPr>
        <w:t xml:space="preserve"> СМО имеет много сухопутных соседей первого порядка, в том числе одно городское поселение, что создает благоприятные условия для развития экономических </w:t>
      </w:r>
      <w:r>
        <w:rPr>
          <w:rFonts w:ascii="Times New Roman" w:hAnsi="Times New Roman"/>
          <w:sz w:val="28"/>
          <w:szCs w:val="28"/>
        </w:rPr>
        <w:t xml:space="preserve">и транзитных </w:t>
      </w:r>
      <w:r w:rsidRPr="00105D75">
        <w:rPr>
          <w:rFonts w:ascii="Times New Roman" w:hAnsi="Times New Roman"/>
          <w:sz w:val="28"/>
          <w:szCs w:val="28"/>
        </w:rPr>
        <w:t>связей и оказывает непосредственное влияние на уровень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105D75">
        <w:rPr>
          <w:rFonts w:ascii="Times New Roman" w:hAnsi="Times New Roman"/>
          <w:sz w:val="28"/>
          <w:szCs w:val="28"/>
        </w:rPr>
        <w:t>.</w:t>
      </w:r>
    </w:p>
    <w:p w:rsidR="00CD52DF" w:rsidRDefault="00F00FB9" w:rsidP="00890FDE">
      <w:pPr>
        <w:pStyle w:val="20"/>
        <w:shd w:val="clear" w:color="auto" w:fill="auto"/>
        <w:spacing w:before="0" w:line="276" w:lineRule="auto"/>
        <w:ind w:firstLine="567"/>
        <w:jc w:val="both"/>
        <w:rPr>
          <w:sz w:val="28"/>
          <w:szCs w:val="28"/>
        </w:rPr>
      </w:pPr>
      <w:r w:rsidRPr="003945F0">
        <w:rPr>
          <w:sz w:val="28"/>
          <w:szCs w:val="28"/>
        </w:rPr>
        <w:t xml:space="preserve">Административным центром поселения является </w:t>
      </w:r>
      <w:r w:rsidR="00CB4E30">
        <w:rPr>
          <w:sz w:val="28"/>
          <w:szCs w:val="28"/>
        </w:rPr>
        <w:t>п</w:t>
      </w:r>
      <w:r w:rsidRPr="003945F0">
        <w:rPr>
          <w:sz w:val="28"/>
          <w:szCs w:val="28"/>
        </w:rPr>
        <w:t xml:space="preserve">. </w:t>
      </w:r>
      <w:r w:rsidR="00CB4E30">
        <w:rPr>
          <w:sz w:val="28"/>
          <w:szCs w:val="28"/>
        </w:rPr>
        <w:t>Бурата</w:t>
      </w:r>
      <w:r w:rsidRPr="003945F0">
        <w:rPr>
          <w:sz w:val="28"/>
          <w:szCs w:val="28"/>
        </w:rPr>
        <w:t xml:space="preserve">. </w:t>
      </w:r>
      <w:r w:rsidR="00A832D1" w:rsidRPr="00031682">
        <w:rPr>
          <w:sz w:val="28"/>
          <w:szCs w:val="28"/>
        </w:rPr>
        <w:t xml:space="preserve">Общая площадь </w:t>
      </w:r>
      <w:r w:rsidR="00A832D1">
        <w:rPr>
          <w:sz w:val="28"/>
          <w:szCs w:val="28"/>
        </w:rPr>
        <w:t>земель в границах муниципального образования</w:t>
      </w:r>
      <w:r w:rsidR="00A832D1" w:rsidRPr="00031682">
        <w:rPr>
          <w:sz w:val="28"/>
          <w:szCs w:val="28"/>
        </w:rPr>
        <w:t xml:space="preserve"> составляет 1</w:t>
      </w:r>
      <w:r w:rsidR="00A832D1">
        <w:rPr>
          <w:sz w:val="28"/>
          <w:szCs w:val="28"/>
        </w:rPr>
        <w:t>4951</w:t>
      </w:r>
      <w:r w:rsidR="00A832D1" w:rsidRPr="00031682">
        <w:rPr>
          <w:sz w:val="28"/>
          <w:szCs w:val="28"/>
        </w:rPr>
        <w:t xml:space="preserve"> га или</w:t>
      </w:r>
      <w:r w:rsidR="00A832D1">
        <w:rPr>
          <w:sz w:val="28"/>
          <w:szCs w:val="28"/>
        </w:rPr>
        <w:t xml:space="preserve"> </w:t>
      </w:r>
      <w:r w:rsidR="00A832D1" w:rsidRPr="00031682">
        <w:rPr>
          <w:sz w:val="28"/>
          <w:szCs w:val="28"/>
        </w:rPr>
        <w:t>1</w:t>
      </w:r>
      <w:r w:rsidR="00A832D1">
        <w:rPr>
          <w:sz w:val="28"/>
          <w:szCs w:val="28"/>
        </w:rPr>
        <w:t>49,51</w:t>
      </w:r>
      <w:r w:rsidR="00A832D1" w:rsidRPr="00031682">
        <w:rPr>
          <w:sz w:val="28"/>
          <w:szCs w:val="28"/>
        </w:rPr>
        <w:t xml:space="preserve"> км</w:t>
      </w:r>
      <w:r w:rsidR="00A832D1" w:rsidRPr="00031682">
        <w:rPr>
          <w:sz w:val="28"/>
          <w:szCs w:val="28"/>
          <w:vertAlign w:val="superscript"/>
        </w:rPr>
        <w:t>2</w:t>
      </w:r>
      <w:r w:rsidR="00A832D1" w:rsidRPr="00031682">
        <w:rPr>
          <w:sz w:val="28"/>
          <w:szCs w:val="28"/>
        </w:rPr>
        <w:t xml:space="preserve">, что составляет почти </w:t>
      </w:r>
      <w:r w:rsidR="00A832D1">
        <w:rPr>
          <w:sz w:val="28"/>
          <w:szCs w:val="28"/>
        </w:rPr>
        <w:t>4</w:t>
      </w:r>
      <w:r w:rsidR="00A832D1" w:rsidRPr="00031682">
        <w:rPr>
          <w:sz w:val="28"/>
          <w:szCs w:val="28"/>
        </w:rPr>
        <w:t>,</w:t>
      </w:r>
      <w:r w:rsidR="00A832D1">
        <w:rPr>
          <w:sz w:val="28"/>
          <w:szCs w:val="28"/>
        </w:rPr>
        <w:t>8</w:t>
      </w:r>
      <w:r w:rsidR="00A832D1" w:rsidRPr="00031682">
        <w:rPr>
          <w:sz w:val="28"/>
          <w:szCs w:val="28"/>
        </w:rPr>
        <w:t xml:space="preserve">% от площади всего </w:t>
      </w:r>
      <w:r w:rsidR="00A832D1">
        <w:rPr>
          <w:sz w:val="28"/>
          <w:szCs w:val="28"/>
        </w:rPr>
        <w:t>Приютненского района</w:t>
      </w:r>
      <w:r w:rsidR="00A832D1" w:rsidRPr="00031682">
        <w:rPr>
          <w:sz w:val="28"/>
          <w:szCs w:val="28"/>
        </w:rPr>
        <w:t>.</w:t>
      </w:r>
      <w:r w:rsidR="00A832D1" w:rsidRPr="00A832D1">
        <w:rPr>
          <w:sz w:val="28"/>
          <w:szCs w:val="28"/>
        </w:rPr>
        <w:t xml:space="preserve"> </w:t>
      </w:r>
      <w:r w:rsidR="00A832D1">
        <w:rPr>
          <w:sz w:val="28"/>
          <w:szCs w:val="28"/>
        </w:rPr>
        <w:t xml:space="preserve">По данным администрации муниципального образования численность населения на </w:t>
      </w:r>
      <w:r w:rsidR="00A832D1" w:rsidRPr="00367934">
        <w:rPr>
          <w:color w:val="auto"/>
          <w:sz w:val="28"/>
          <w:szCs w:val="28"/>
        </w:rPr>
        <w:t>01.01.201</w:t>
      </w:r>
      <w:r w:rsidR="00367934" w:rsidRPr="00367934">
        <w:rPr>
          <w:color w:val="auto"/>
          <w:sz w:val="28"/>
          <w:szCs w:val="28"/>
        </w:rPr>
        <w:t>8</w:t>
      </w:r>
      <w:r w:rsidR="00A832D1" w:rsidRPr="00367934">
        <w:rPr>
          <w:color w:val="auto"/>
          <w:sz w:val="28"/>
          <w:szCs w:val="28"/>
        </w:rPr>
        <w:t xml:space="preserve"> года составляет </w:t>
      </w:r>
      <w:r w:rsidR="00367934" w:rsidRPr="00367934">
        <w:rPr>
          <w:color w:val="auto"/>
          <w:sz w:val="28"/>
          <w:szCs w:val="28"/>
        </w:rPr>
        <w:t>1146</w:t>
      </w:r>
      <w:r w:rsidR="00A832D1" w:rsidRPr="00367934">
        <w:rPr>
          <w:color w:val="auto"/>
          <w:sz w:val="28"/>
          <w:szCs w:val="28"/>
        </w:rPr>
        <w:t xml:space="preserve"> человек или 9,2%</w:t>
      </w:r>
      <w:r w:rsidR="00A832D1">
        <w:rPr>
          <w:sz w:val="28"/>
          <w:szCs w:val="28"/>
        </w:rPr>
        <w:t xml:space="preserve"> от всего населения Приютненского района. </w:t>
      </w:r>
      <w:r w:rsidR="00A832D1" w:rsidRPr="00031682">
        <w:rPr>
          <w:sz w:val="28"/>
          <w:szCs w:val="28"/>
        </w:rPr>
        <w:t xml:space="preserve">Плотность населения – </w:t>
      </w:r>
      <w:r w:rsidR="00A832D1">
        <w:rPr>
          <w:sz w:val="28"/>
          <w:szCs w:val="28"/>
        </w:rPr>
        <w:t>7</w:t>
      </w:r>
      <w:r w:rsidR="00A832D1" w:rsidRPr="00031682">
        <w:rPr>
          <w:sz w:val="28"/>
          <w:szCs w:val="28"/>
        </w:rPr>
        <w:t>,</w:t>
      </w:r>
      <w:r w:rsidR="00A832D1">
        <w:rPr>
          <w:sz w:val="28"/>
          <w:szCs w:val="28"/>
        </w:rPr>
        <w:t>6</w:t>
      </w:r>
      <w:r w:rsidR="00A832D1" w:rsidRPr="00031682">
        <w:rPr>
          <w:sz w:val="28"/>
          <w:szCs w:val="28"/>
        </w:rPr>
        <w:t xml:space="preserve"> чел. на км</w:t>
      </w:r>
      <w:r w:rsidR="00A832D1" w:rsidRPr="00031682">
        <w:rPr>
          <w:sz w:val="28"/>
          <w:szCs w:val="28"/>
          <w:vertAlign w:val="superscript"/>
        </w:rPr>
        <w:t>2</w:t>
      </w:r>
      <w:r w:rsidR="00A832D1" w:rsidRPr="00031682">
        <w:rPr>
          <w:sz w:val="28"/>
          <w:szCs w:val="28"/>
        </w:rPr>
        <w:t xml:space="preserve">. Ближайшим городским поселением является город </w:t>
      </w:r>
      <w:r w:rsidR="00A832D1">
        <w:rPr>
          <w:sz w:val="28"/>
          <w:szCs w:val="28"/>
        </w:rPr>
        <w:t>Элиста</w:t>
      </w:r>
      <w:r w:rsidR="00A832D1" w:rsidRPr="00031682">
        <w:rPr>
          <w:sz w:val="28"/>
          <w:szCs w:val="28"/>
        </w:rPr>
        <w:t xml:space="preserve"> (</w:t>
      </w:r>
      <w:r w:rsidR="00A832D1">
        <w:rPr>
          <w:sz w:val="28"/>
          <w:szCs w:val="28"/>
        </w:rPr>
        <w:t>столица</w:t>
      </w:r>
      <w:r w:rsidR="00A832D1" w:rsidRPr="00031682">
        <w:rPr>
          <w:sz w:val="28"/>
          <w:szCs w:val="28"/>
        </w:rPr>
        <w:t xml:space="preserve"> Республики Калмыкия). От </w:t>
      </w:r>
      <w:r w:rsidR="00A832D1">
        <w:rPr>
          <w:sz w:val="28"/>
          <w:szCs w:val="28"/>
        </w:rPr>
        <w:t xml:space="preserve">административного центра Приютненского района – села Приютного планируемое поселение расположено в 80 км; от </w:t>
      </w:r>
      <w:r w:rsidR="00A832D1" w:rsidRPr="00031682">
        <w:rPr>
          <w:sz w:val="28"/>
          <w:szCs w:val="28"/>
        </w:rPr>
        <w:t xml:space="preserve">центра субъекта </w:t>
      </w:r>
      <w:r w:rsidR="00A832D1">
        <w:rPr>
          <w:sz w:val="28"/>
          <w:szCs w:val="28"/>
        </w:rPr>
        <w:t>поселок Бурата</w:t>
      </w:r>
      <w:r w:rsidR="00A832D1" w:rsidRPr="00031682">
        <w:rPr>
          <w:sz w:val="28"/>
          <w:szCs w:val="28"/>
        </w:rPr>
        <w:t xml:space="preserve"> находится в </w:t>
      </w:r>
      <w:r w:rsidR="00A832D1">
        <w:rPr>
          <w:sz w:val="28"/>
          <w:szCs w:val="28"/>
        </w:rPr>
        <w:t>12</w:t>
      </w:r>
      <w:r w:rsidR="00A832D1" w:rsidRPr="00031682">
        <w:rPr>
          <w:sz w:val="28"/>
          <w:szCs w:val="28"/>
        </w:rPr>
        <w:t xml:space="preserve"> км</w:t>
      </w:r>
      <w:r w:rsidRPr="003945F0">
        <w:rPr>
          <w:sz w:val="28"/>
          <w:szCs w:val="28"/>
        </w:rPr>
        <w:t>.</w:t>
      </w:r>
    </w:p>
    <w:p w:rsidR="00F50C6A" w:rsidRPr="003945F0" w:rsidRDefault="00F50C6A" w:rsidP="00890FDE">
      <w:pPr>
        <w:pStyle w:val="aa"/>
        <w:shd w:val="clear" w:color="auto" w:fill="auto"/>
        <w:spacing w:line="276" w:lineRule="auto"/>
        <w:jc w:val="center"/>
        <w:rPr>
          <w:sz w:val="28"/>
          <w:szCs w:val="28"/>
        </w:rPr>
      </w:pPr>
      <w:r w:rsidRPr="003945F0">
        <w:rPr>
          <w:sz w:val="28"/>
          <w:szCs w:val="28"/>
        </w:rPr>
        <w:t xml:space="preserve">Численность населения </w:t>
      </w:r>
      <w:proofErr w:type="spellStart"/>
      <w:r>
        <w:rPr>
          <w:sz w:val="28"/>
          <w:szCs w:val="28"/>
        </w:rPr>
        <w:t>Булуктинского</w:t>
      </w:r>
      <w:proofErr w:type="spellEnd"/>
      <w:r>
        <w:rPr>
          <w:sz w:val="28"/>
          <w:szCs w:val="28"/>
        </w:rPr>
        <w:t xml:space="preserve"> СМО РК</w:t>
      </w:r>
      <w:r w:rsidRPr="003945F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tbl>
      <w:tblPr>
        <w:tblOverlap w:val="never"/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276"/>
        <w:gridCol w:w="1276"/>
        <w:gridCol w:w="1623"/>
        <w:gridCol w:w="1600"/>
        <w:gridCol w:w="871"/>
        <w:gridCol w:w="2011"/>
      </w:tblGrid>
      <w:tr w:rsidR="00F50C6A" w:rsidRPr="00F50C6A" w:rsidTr="00634589">
        <w:trPr>
          <w:cantSplit/>
          <w:trHeight w:hRule="exact" w:val="2198"/>
          <w:jc w:val="center"/>
        </w:trPr>
        <w:tc>
          <w:tcPr>
            <w:tcW w:w="1286" w:type="dxa"/>
            <w:shd w:val="clear" w:color="auto" w:fill="FFFFFF"/>
            <w:vAlign w:val="center"/>
          </w:tcPr>
          <w:p w:rsidR="00F50C6A" w:rsidRPr="00266925" w:rsidRDefault="00F50C6A" w:rsidP="00890FDE">
            <w:pPr>
              <w:pStyle w:val="20"/>
              <w:shd w:val="clear" w:color="auto" w:fill="auto"/>
              <w:spacing w:before="0" w:after="12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Населенные</w:t>
            </w:r>
          </w:p>
          <w:p w:rsidR="00F50C6A" w:rsidRPr="00266925" w:rsidRDefault="00F50C6A" w:rsidP="00890FDE">
            <w:pPr>
              <w:pStyle w:val="20"/>
              <w:shd w:val="clear" w:color="auto" w:fill="auto"/>
              <w:spacing w:before="12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пункты</w:t>
            </w:r>
          </w:p>
        </w:tc>
        <w:tc>
          <w:tcPr>
            <w:tcW w:w="1276" w:type="dxa"/>
            <w:shd w:val="clear" w:color="auto" w:fill="FFFFFF"/>
            <w:textDirection w:val="btLr"/>
          </w:tcPr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left="113" w:right="113"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Численность населен</w:t>
            </w:r>
            <w:r w:rsidR="00362741" w:rsidRPr="00266925">
              <w:rPr>
                <w:rStyle w:val="23"/>
                <w:color w:val="auto"/>
                <w:sz w:val="24"/>
                <w:szCs w:val="24"/>
              </w:rPr>
              <w:t>ия на 01.01.20</w:t>
            </w:r>
            <w:r w:rsidRPr="00266925">
              <w:rPr>
                <w:rStyle w:val="23"/>
                <w:color w:val="auto"/>
                <w:sz w:val="24"/>
                <w:szCs w:val="24"/>
              </w:rPr>
              <w:t>14, чел</w:t>
            </w:r>
          </w:p>
        </w:tc>
        <w:tc>
          <w:tcPr>
            <w:tcW w:w="1276" w:type="dxa"/>
            <w:shd w:val="clear" w:color="auto" w:fill="FFFFFF"/>
            <w:textDirection w:val="btLr"/>
          </w:tcPr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left="113" w:right="113"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Численность населен</w:t>
            </w:r>
            <w:r w:rsidR="00362741" w:rsidRPr="00266925">
              <w:rPr>
                <w:rStyle w:val="23"/>
                <w:color w:val="auto"/>
                <w:sz w:val="24"/>
                <w:szCs w:val="24"/>
              </w:rPr>
              <w:t>ия на 01.01.20</w:t>
            </w:r>
            <w:r w:rsidRPr="00266925">
              <w:rPr>
                <w:rStyle w:val="23"/>
                <w:color w:val="auto"/>
                <w:sz w:val="24"/>
                <w:szCs w:val="24"/>
              </w:rPr>
              <w:t>1</w:t>
            </w:r>
            <w:r w:rsidR="00FC5E50" w:rsidRPr="00266925">
              <w:rPr>
                <w:rStyle w:val="23"/>
                <w:color w:val="auto"/>
                <w:sz w:val="24"/>
                <w:szCs w:val="24"/>
              </w:rPr>
              <w:t>8</w:t>
            </w:r>
            <w:r w:rsidRPr="00266925">
              <w:rPr>
                <w:rStyle w:val="23"/>
                <w:color w:val="auto"/>
                <w:sz w:val="24"/>
                <w:szCs w:val="24"/>
              </w:rPr>
              <w:t>, чел</w:t>
            </w:r>
          </w:p>
        </w:tc>
        <w:tc>
          <w:tcPr>
            <w:tcW w:w="1623" w:type="dxa"/>
            <w:shd w:val="clear" w:color="auto" w:fill="FFFFFF"/>
            <w:textDirection w:val="btLr"/>
          </w:tcPr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left="113" w:right="113"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Прогноз</w:t>
            </w:r>
          </w:p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left="113" w:right="113"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численности</w:t>
            </w:r>
          </w:p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left="113" w:right="113"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населения на 2021год чел</w:t>
            </w:r>
          </w:p>
        </w:tc>
        <w:tc>
          <w:tcPr>
            <w:tcW w:w="1600" w:type="dxa"/>
            <w:shd w:val="clear" w:color="auto" w:fill="FFFFFF"/>
            <w:textDirection w:val="btLr"/>
            <w:vAlign w:val="center"/>
          </w:tcPr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left="113" w:right="113"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Прогноз</w:t>
            </w:r>
          </w:p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left="113" w:right="113"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численности</w:t>
            </w:r>
          </w:p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left="113" w:right="113"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населения</w:t>
            </w:r>
            <w:r w:rsidR="00362741" w:rsidRPr="00266925">
              <w:rPr>
                <w:color w:val="auto"/>
                <w:sz w:val="24"/>
                <w:szCs w:val="24"/>
              </w:rPr>
              <w:t xml:space="preserve"> </w:t>
            </w:r>
            <w:r w:rsidRPr="00266925">
              <w:rPr>
                <w:rStyle w:val="23"/>
                <w:color w:val="auto"/>
                <w:sz w:val="24"/>
                <w:szCs w:val="24"/>
              </w:rPr>
              <w:t>на</w:t>
            </w:r>
          </w:p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left="113" w:right="113"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2027год,</w:t>
            </w:r>
            <w:r w:rsidR="00362741" w:rsidRPr="00266925">
              <w:rPr>
                <w:color w:val="auto"/>
                <w:sz w:val="24"/>
                <w:szCs w:val="24"/>
              </w:rPr>
              <w:t xml:space="preserve"> </w:t>
            </w:r>
            <w:r w:rsidRPr="00266925">
              <w:rPr>
                <w:rStyle w:val="23"/>
                <w:color w:val="auto"/>
                <w:sz w:val="24"/>
                <w:szCs w:val="24"/>
              </w:rPr>
              <w:t>чел</w:t>
            </w:r>
          </w:p>
        </w:tc>
        <w:tc>
          <w:tcPr>
            <w:tcW w:w="871" w:type="dxa"/>
            <w:shd w:val="clear" w:color="auto" w:fill="FFFFFF"/>
            <w:textDirection w:val="btLr"/>
            <w:vAlign w:val="center"/>
          </w:tcPr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left="113" w:right="113"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Р-</w:t>
            </w:r>
            <w:r w:rsidR="00A25BAC" w:rsidRPr="00266925">
              <w:rPr>
                <w:rStyle w:val="23"/>
                <w:color w:val="auto"/>
                <w:sz w:val="24"/>
                <w:szCs w:val="24"/>
              </w:rPr>
              <w:t xml:space="preserve"> 0</w:t>
            </w:r>
            <w:r w:rsidRPr="00266925">
              <w:rPr>
                <w:rStyle w:val="23"/>
                <w:color w:val="auto"/>
                <w:sz w:val="24"/>
                <w:szCs w:val="24"/>
              </w:rPr>
              <w:t>развиваемый,</w:t>
            </w:r>
          </w:p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left="113" w:right="113"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с-</w:t>
            </w:r>
            <w:r w:rsidR="00A25BAC" w:rsidRPr="00266925">
              <w:rPr>
                <w:rStyle w:val="23"/>
                <w:color w:val="auto"/>
                <w:sz w:val="24"/>
                <w:szCs w:val="24"/>
              </w:rPr>
              <w:t xml:space="preserve"> </w:t>
            </w:r>
            <w:r w:rsidRPr="00266925">
              <w:rPr>
                <w:rStyle w:val="23"/>
                <w:color w:val="auto"/>
                <w:sz w:val="24"/>
                <w:szCs w:val="24"/>
              </w:rPr>
              <w:t>сохраняемый</w:t>
            </w:r>
          </w:p>
        </w:tc>
        <w:tc>
          <w:tcPr>
            <w:tcW w:w="2011" w:type="dxa"/>
            <w:shd w:val="clear" w:color="auto" w:fill="FFFFFF"/>
            <w:vAlign w:val="center"/>
          </w:tcPr>
          <w:p w:rsidR="00F50C6A" w:rsidRPr="00266925" w:rsidRDefault="00F50C6A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266925">
              <w:rPr>
                <w:rStyle w:val="23"/>
                <w:color w:val="auto"/>
                <w:sz w:val="24"/>
                <w:szCs w:val="24"/>
              </w:rPr>
              <w:t>Обоснование</w:t>
            </w:r>
          </w:p>
        </w:tc>
      </w:tr>
      <w:tr w:rsidR="00F50C6A" w:rsidRPr="00F50C6A" w:rsidTr="00634589">
        <w:trPr>
          <w:trHeight w:hRule="exact" w:val="307"/>
          <w:jc w:val="center"/>
        </w:trPr>
        <w:tc>
          <w:tcPr>
            <w:tcW w:w="1286" w:type="dxa"/>
            <w:shd w:val="clear" w:color="auto" w:fill="FFFFFF"/>
            <w:vAlign w:val="center"/>
          </w:tcPr>
          <w:p w:rsidR="00F50C6A" w:rsidRPr="00F50C6A" w:rsidRDefault="00F50C6A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F50C6A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0C6A" w:rsidRPr="00F50C6A" w:rsidRDefault="00F50C6A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F50C6A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0C6A" w:rsidRPr="00F50C6A" w:rsidRDefault="00F50C6A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F50C6A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50C6A" w:rsidRPr="00F50C6A" w:rsidRDefault="00F50C6A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F50C6A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F50C6A" w:rsidRPr="00F50C6A" w:rsidRDefault="00F50C6A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F50C6A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F50C6A" w:rsidRPr="00F50C6A" w:rsidRDefault="00F50C6A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F50C6A">
              <w:rPr>
                <w:rStyle w:val="23"/>
                <w:sz w:val="24"/>
                <w:szCs w:val="24"/>
              </w:rPr>
              <w:t>6</w:t>
            </w:r>
          </w:p>
        </w:tc>
        <w:tc>
          <w:tcPr>
            <w:tcW w:w="2011" w:type="dxa"/>
            <w:shd w:val="clear" w:color="auto" w:fill="FFFFFF"/>
            <w:vAlign w:val="center"/>
          </w:tcPr>
          <w:p w:rsidR="00F50C6A" w:rsidRPr="00F50C6A" w:rsidRDefault="00F50C6A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F50C6A">
              <w:rPr>
                <w:rStyle w:val="23"/>
                <w:sz w:val="24"/>
                <w:szCs w:val="24"/>
              </w:rPr>
              <w:t>7</w:t>
            </w:r>
          </w:p>
        </w:tc>
      </w:tr>
      <w:tr w:rsidR="00F50C6A" w:rsidRPr="00F50C6A" w:rsidTr="00634589">
        <w:trPr>
          <w:trHeight w:hRule="exact" w:val="1679"/>
          <w:jc w:val="center"/>
        </w:trPr>
        <w:tc>
          <w:tcPr>
            <w:tcW w:w="1286" w:type="dxa"/>
            <w:shd w:val="clear" w:color="auto" w:fill="FFFFFF"/>
            <w:vAlign w:val="center"/>
          </w:tcPr>
          <w:p w:rsidR="00F50C6A" w:rsidRPr="00F50C6A" w:rsidRDefault="000162C7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lastRenderedPageBreak/>
              <w:t>п. Бура</w:t>
            </w:r>
            <w:r w:rsidR="00F50C6A" w:rsidRPr="00F50C6A">
              <w:rPr>
                <w:rStyle w:val="23"/>
                <w:sz w:val="24"/>
                <w:szCs w:val="24"/>
              </w:rPr>
              <w:t>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0C6A" w:rsidRPr="00F50C6A" w:rsidRDefault="004304B1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0C6A" w:rsidRPr="00F50C6A" w:rsidRDefault="00634589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F50C6A" w:rsidRPr="00F50C6A" w:rsidRDefault="00634589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F50C6A" w:rsidRPr="00F50C6A" w:rsidRDefault="00634589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F50C6A" w:rsidRPr="00F50C6A" w:rsidRDefault="00F50C6A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F50C6A">
              <w:rPr>
                <w:sz w:val="24"/>
                <w:szCs w:val="24"/>
              </w:rPr>
              <w:t>Р</w:t>
            </w:r>
          </w:p>
        </w:tc>
        <w:tc>
          <w:tcPr>
            <w:tcW w:w="2011" w:type="dxa"/>
            <w:shd w:val="clear" w:color="auto" w:fill="FFFFFF"/>
            <w:vAlign w:val="center"/>
          </w:tcPr>
          <w:p w:rsidR="00F50C6A" w:rsidRPr="00F50C6A" w:rsidRDefault="00F50C6A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F50C6A">
              <w:rPr>
                <w:rStyle w:val="23"/>
                <w:sz w:val="24"/>
                <w:szCs w:val="24"/>
              </w:rPr>
              <w:t>центр поселения, имеющий базу для дальнейшего экономического развития</w:t>
            </w:r>
          </w:p>
        </w:tc>
      </w:tr>
      <w:tr w:rsidR="00634589" w:rsidRPr="00F50C6A" w:rsidTr="00634589">
        <w:trPr>
          <w:trHeight w:hRule="exact" w:val="1679"/>
          <w:jc w:val="center"/>
        </w:trPr>
        <w:tc>
          <w:tcPr>
            <w:tcW w:w="1286" w:type="dxa"/>
            <w:shd w:val="clear" w:color="auto" w:fill="FFFFFF"/>
            <w:vAlign w:val="center"/>
          </w:tcPr>
          <w:p w:rsidR="00634589" w:rsidRDefault="00634589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п. Нарын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4589" w:rsidRPr="00F50C6A" w:rsidRDefault="004304B1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4589" w:rsidRDefault="00634589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634589" w:rsidRDefault="00634589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634589" w:rsidRDefault="00634589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634589" w:rsidRPr="00F50C6A" w:rsidRDefault="00634589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2011" w:type="dxa"/>
            <w:shd w:val="clear" w:color="auto" w:fill="FFFFFF"/>
            <w:vAlign w:val="center"/>
          </w:tcPr>
          <w:p w:rsidR="00634589" w:rsidRPr="00F50C6A" w:rsidRDefault="00634589" w:rsidP="00890FDE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</w:p>
        </w:tc>
      </w:tr>
    </w:tbl>
    <w:p w:rsidR="00362741" w:rsidRDefault="00362741" w:rsidP="00890FDE">
      <w:pPr>
        <w:pStyle w:val="20"/>
        <w:shd w:val="clear" w:color="auto" w:fill="auto"/>
        <w:spacing w:before="0" w:line="276" w:lineRule="auto"/>
        <w:ind w:firstLine="560"/>
        <w:jc w:val="left"/>
      </w:pPr>
    </w:p>
    <w:p w:rsidR="00362741" w:rsidRDefault="00362741" w:rsidP="00890FDE">
      <w:pPr>
        <w:pStyle w:val="af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623D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01.01.</w:t>
      </w:r>
      <w:r w:rsidRPr="00623DB2">
        <w:rPr>
          <w:rFonts w:ascii="Times New Roman" w:hAnsi="Times New Roman"/>
          <w:sz w:val="28"/>
          <w:szCs w:val="28"/>
        </w:rPr>
        <w:t>201</w:t>
      </w:r>
      <w:r w:rsidR="00FC5E50">
        <w:rPr>
          <w:rFonts w:ascii="Times New Roman" w:hAnsi="Times New Roman"/>
          <w:sz w:val="28"/>
          <w:szCs w:val="28"/>
        </w:rPr>
        <w:t>8</w:t>
      </w:r>
      <w:r w:rsidRPr="00623DB2">
        <w:rPr>
          <w:rFonts w:ascii="Times New Roman" w:hAnsi="Times New Roman"/>
          <w:sz w:val="28"/>
          <w:szCs w:val="28"/>
        </w:rPr>
        <w:t xml:space="preserve"> года численность населения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623DB2">
        <w:rPr>
          <w:rFonts w:ascii="Times New Roman" w:hAnsi="Times New Roman"/>
          <w:sz w:val="28"/>
          <w:szCs w:val="28"/>
        </w:rPr>
        <w:t xml:space="preserve"> СМО составила </w:t>
      </w:r>
      <w:r>
        <w:rPr>
          <w:rFonts w:ascii="Times New Roman" w:hAnsi="Times New Roman"/>
          <w:sz w:val="28"/>
          <w:szCs w:val="28"/>
        </w:rPr>
        <w:t>114</w:t>
      </w:r>
      <w:r w:rsidR="00FC5E5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623DB2">
        <w:rPr>
          <w:rFonts w:ascii="Times New Roman" w:hAnsi="Times New Roman"/>
          <w:sz w:val="28"/>
          <w:szCs w:val="28"/>
        </w:rPr>
        <w:t xml:space="preserve">, это </w:t>
      </w:r>
      <w:r>
        <w:rPr>
          <w:rFonts w:ascii="Times New Roman" w:hAnsi="Times New Roman"/>
          <w:sz w:val="28"/>
          <w:szCs w:val="28"/>
        </w:rPr>
        <w:t>9,</w:t>
      </w:r>
      <w:r w:rsidR="00FC5E50">
        <w:rPr>
          <w:rFonts w:ascii="Times New Roman" w:hAnsi="Times New Roman"/>
          <w:sz w:val="28"/>
          <w:szCs w:val="28"/>
        </w:rPr>
        <w:t>2</w:t>
      </w:r>
      <w:r w:rsidRPr="00623DB2">
        <w:rPr>
          <w:rFonts w:ascii="Times New Roman" w:hAnsi="Times New Roman"/>
          <w:sz w:val="28"/>
          <w:szCs w:val="28"/>
        </w:rPr>
        <w:t xml:space="preserve">% от всего населения </w:t>
      </w:r>
      <w:r>
        <w:rPr>
          <w:rFonts w:ascii="Times New Roman" w:hAnsi="Times New Roman"/>
          <w:sz w:val="28"/>
          <w:szCs w:val="28"/>
        </w:rPr>
        <w:t>Приютненского</w:t>
      </w:r>
      <w:r w:rsidRPr="00623DB2">
        <w:rPr>
          <w:rFonts w:ascii="Times New Roman" w:hAnsi="Times New Roman"/>
          <w:sz w:val="28"/>
          <w:szCs w:val="28"/>
        </w:rPr>
        <w:t xml:space="preserve"> муниципального района. За последние </w:t>
      </w:r>
      <w:r w:rsidR="00FC5E50">
        <w:rPr>
          <w:rFonts w:ascii="Times New Roman" w:hAnsi="Times New Roman"/>
          <w:sz w:val="28"/>
          <w:szCs w:val="28"/>
        </w:rPr>
        <w:t>5</w:t>
      </w:r>
      <w:r w:rsidRPr="00623DB2">
        <w:rPr>
          <w:rFonts w:ascii="Times New Roman" w:hAnsi="Times New Roman"/>
          <w:sz w:val="28"/>
          <w:szCs w:val="28"/>
        </w:rPr>
        <w:t xml:space="preserve"> лет наблюдается </w:t>
      </w:r>
      <w:r>
        <w:rPr>
          <w:rFonts w:ascii="Times New Roman" w:hAnsi="Times New Roman"/>
          <w:sz w:val="28"/>
          <w:szCs w:val="28"/>
        </w:rPr>
        <w:t>увеличение</w:t>
      </w:r>
      <w:r w:rsidRPr="00623DB2">
        <w:rPr>
          <w:rFonts w:ascii="Times New Roman" w:hAnsi="Times New Roman"/>
          <w:sz w:val="28"/>
          <w:szCs w:val="28"/>
        </w:rPr>
        <w:t xml:space="preserve"> численности населения в рассматриваемом СМО.</w:t>
      </w:r>
    </w:p>
    <w:p w:rsidR="00362741" w:rsidRPr="00DE1F24" w:rsidRDefault="00362741" w:rsidP="00890FDE">
      <w:pPr>
        <w:pStyle w:val="af"/>
        <w:spacing w:line="276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362741" w:rsidRDefault="00362741" w:rsidP="00890FDE">
      <w:pPr>
        <w:pStyle w:val="af"/>
        <w:spacing w:line="276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DE1F24">
        <w:rPr>
          <w:rFonts w:ascii="Times New Roman" w:hAnsi="Times New Roman"/>
          <w:i/>
          <w:sz w:val="28"/>
          <w:szCs w:val="28"/>
        </w:rPr>
        <w:t xml:space="preserve">Динамика численности населения </w:t>
      </w:r>
      <w:proofErr w:type="spellStart"/>
      <w:r w:rsidRPr="00DE1F24"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Pr="00DE1F24">
        <w:rPr>
          <w:rFonts w:ascii="Times New Roman" w:hAnsi="Times New Roman"/>
          <w:i/>
          <w:sz w:val="28"/>
          <w:szCs w:val="28"/>
        </w:rPr>
        <w:t xml:space="preserve"> СМО Республики Калмыкия.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62741" w:rsidRPr="00DE1F24" w:rsidTr="00A25BAC">
        <w:tc>
          <w:tcPr>
            <w:tcW w:w="1595" w:type="dxa"/>
            <w:shd w:val="clear" w:color="auto" w:fill="C2D69B" w:themeFill="accent3" w:themeFillTint="99"/>
          </w:tcPr>
          <w:p w:rsidR="00362741" w:rsidRPr="00DE1F24" w:rsidRDefault="00362741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</w:t>
            </w:r>
          </w:p>
        </w:tc>
        <w:tc>
          <w:tcPr>
            <w:tcW w:w="1595" w:type="dxa"/>
            <w:shd w:val="clear" w:color="auto" w:fill="C2D69B" w:themeFill="accent3" w:themeFillTint="99"/>
          </w:tcPr>
          <w:p w:rsidR="00362741" w:rsidRPr="00DE1F24" w:rsidRDefault="00FC5E50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595" w:type="dxa"/>
            <w:shd w:val="clear" w:color="auto" w:fill="C2D69B" w:themeFill="accent3" w:themeFillTint="99"/>
          </w:tcPr>
          <w:p w:rsidR="00362741" w:rsidRPr="00DE1F24" w:rsidRDefault="00FC5E50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595" w:type="dxa"/>
            <w:shd w:val="clear" w:color="auto" w:fill="C2D69B" w:themeFill="accent3" w:themeFillTint="99"/>
          </w:tcPr>
          <w:p w:rsidR="00362741" w:rsidRPr="00DE1F24" w:rsidRDefault="00FC5E50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595" w:type="dxa"/>
            <w:shd w:val="clear" w:color="auto" w:fill="C2D69B" w:themeFill="accent3" w:themeFillTint="99"/>
          </w:tcPr>
          <w:p w:rsidR="00362741" w:rsidRPr="00DE1F24" w:rsidRDefault="00FC5E50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596" w:type="dxa"/>
            <w:shd w:val="clear" w:color="auto" w:fill="C2D69B" w:themeFill="accent3" w:themeFillTint="99"/>
          </w:tcPr>
          <w:p w:rsidR="00362741" w:rsidRPr="00DE1F24" w:rsidRDefault="00FC5E50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362741" w:rsidRPr="00DE1F24" w:rsidTr="00A25BAC">
        <w:tc>
          <w:tcPr>
            <w:tcW w:w="1595" w:type="dxa"/>
          </w:tcPr>
          <w:p w:rsidR="00362741" w:rsidRPr="00DE1F24" w:rsidRDefault="00362741" w:rsidP="00890FDE">
            <w:pPr>
              <w:pStyle w:val="af"/>
              <w:spacing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Булуктинское</w:t>
            </w:r>
            <w:proofErr w:type="spellEnd"/>
            <w:r>
              <w:rPr>
                <w:rFonts w:ascii="Times New Roman" w:hAnsi="Times New Roman"/>
              </w:rPr>
              <w:t xml:space="preserve"> СМО</w:t>
            </w:r>
          </w:p>
        </w:tc>
        <w:tc>
          <w:tcPr>
            <w:tcW w:w="1595" w:type="dxa"/>
          </w:tcPr>
          <w:p w:rsidR="00362741" w:rsidRPr="00DE1F24" w:rsidRDefault="00FC5E50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F50C6A">
              <w:rPr>
                <w:rFonts w:ascii="Times New Roman" w:hAnsi="Times New Roman"/>
              </w:rPr>
              <w:t>1098</w:t>
            </w:r>
          </w:p>
        </w:tc>
        <w:tc>
          <w:tcPr>
            <w:tcW w:w="1595" w:type="dxa"/>
          </w:tcPr>
          <w:p w:rsidR="00362741" w:rsidRPr="00DE1F24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</w:t>
            </w:r>
          </w:p>
        </w:tc>
        <w:tc>
          <w:tcPr>
            <w:tcW w:w="1595" w:type="dxa"/>
          </w:tcPr>
          <w:p w:rsidR="00362741" w:rsidRPr="00DE1F24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</w:t>
            </w:r>
          </w:p>
        </w:tc>
        <w:tc>
          <w:tcPr>
            <w:tcW w:w="1595" w:type="dxa"/>
          </w:tcPr>
          <w:p w:rsidR="00362741" w:rsidRPr="00DE1F24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1138</w:t>
            </w:r>
          </w:p>
        </w:tc>
        <w:tc>
          <w:tcPr>
            <w:tcW w:w="1596" w:type="dxa"/>
          </w:tcPr>
          <w:p w:rsidR="00362741" w:rsidRPr="00DE1F24" w:rsidRDefault="00362741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  <w:r w:rsidR="00FC5E50">
              <w:rPr>
                <w:rFonts w:ascii="Times New Roman" w:hAnsi="Times New Roman"/>
              </w:rPr>
              <w:t>6</w:t>
            </w:r>
          </w:p>
        </w:tc>
      </w:tr>
    </w:tbl>
    <w:p w:rsidR="00362741" w:rsidRDefault="00362741" w:rsidP="00890FDE">
      <w:pPr>
        <w:pStyle w:val="af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4304B1" w:rsidRDefault="00362741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4304B1">
        <w:rPr>
          <w:rFonts w:ascii="Times New Roman" w:hAnsi="Times New Roman"/>
          <w:i/>
          <w:sz w:val="28"/>
          <w:szCs w:val="28"/>
          <w:u w:val="single"/>
        </w:rPr>
        <w:t>Демографические и миграционные процессы.</w:t>
      </w:r>
    </w:p>
    <w:p w:rsidR="004304B1" w:rsidRDefault="004304B1" w:rsidP="00890FDE">
      <w:pPr>
        <w:spacing w:line="276" w:lineRule="auto"/>
        <w:ind w:firstLine="708"/>
        <w:rPr>
          <w:rFonts w:ascii="Times New Roman" w:hAnsi="Times New Roman"/>
          <w:i/>
          <w:sz w:val="28"/>
          <w:szCs w:val="28"/>
          <w:u w:val="single"/>
        </w:rPr>
      </w:pPr>
    </w:p>
    <w:p w:rsidR="00362741" w:rsidRPr="004304B1" w:rsidRDefault="00362741" w:rsidP="00890FDE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1F24">
        <w:rPr>
          <w:rFonts w:ascii="Times New Roman" w:hAnsi="Times New Roman"/>
          <w:sz w:val="28"/>
          <w:szCs w:val="28"/>
        </w:rPr>
        <w:t xml:space="preserve">Демографическая ситуация в </w:t>
      </w:r>
      <w:proofErr w:type="spellStart"/>
      <w:r>
        <w:rPr>
          <w:rFonts w:ascii="Times New Roman" w:hAnsi="Times New Roman"/>
          <w:sz w:val="28"/>
          <w:szCs w:val="28"/>
        </w:rPr>
        <w:t>Булуктинском</w:t>
      </w:r>
      <w:proofErr w:type="spellEnd"/>
      <w:r w:rsidRPr="00DE1F24">
        <w:rPr>
          <w:rFonts w:ascii="Times New Roman" w:hAnsi="Times New Roman"/>
          <w:sz w:val="28"/>
          <w:szCs w:val="28"/>
        </w:rPr>
        <w:t xml:space="preserve"> СМО развивается под влиянием сложившихся тенденций рождаемости, смертности и миграции населения. Для СМО характерен положительный естественный прирост.</w:t>
      </w:r>
    </w:p>
    <w:p w:rsidR="00362741" w:rsidRDefault="00362741" w:rsidP="00890FDE">
      <w:pPr>
        <w:pStyle w:val="af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362741" w:rsidRDefault="00362741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4304B1">
        <w:rPr>
          <w:rFonts w:ascii="Times New Roman" w:hAnsi="Times New Roman"/>
          <w:i/>
          <w:sz w:val="28"/>
          <w:szCs w:val="28"/>
          <w:u w:val="single"/>
        </w:rPr>
        <w:t>Естественное движение населения.</w:t>
      </w:r>
    </w:p>
    <w:p w:rsidR="004304B1" w:rsidRPr="004304B1" w:rsidRDefault="004304B1" w:rsidP="00890FDE">
      <w:pPr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362741" w:rsidRPr="00DE1F24" w:rsidRDefault="00362741" w:rsidP="00890FDE">
      <w:pPr>
        <w:pStyle w:val="af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E1F24">
        <w:rPr>
          <w:rFonts w:ascii="Times New Roman" w:hAnsi="Times New Roman"/>
          <w:sz w:val="28"/>
          <w:szCs w:val="28"/>
        </w:rPr>
        <w:t xml:space="preserve">Число родившихся </w:t>
      </w:r>
      <w:r>
        <w:rPr>
          <w:rFonts w:ascii="Times New Roman" w:hAnsi="Times New Roman"/>
          <w:sz w:val="28"/>
          <w:szCs w:val="28"/>
        </w:rPr>
        <w:t>за</w:t>
      </w:r>
      <w:r w:rsidRPr="00DE1F24">
        <w:rPr>
          <w:rFonts w:ascii="Times New Roman" w:hAnsi="Times New Roman"/>
          <w:sz w:val="28"/>
          <w:szCs w:val="28"/>
        </w:rPr>
        <w:t xml:space="preserve"> 201</w:t>
      </w:r>
      <w:r w:rsidR="00021B7F">
        <w:rPr>
          <w:rFonts w:ascii="Times New Roman" w:hAnsi="Times New Roman"/>
          <w:sz w:val="28"/>
          <w:szCs w:val="28"/>
        </w:rPr>
        <w:t>8</w:t>
      </w:r>
      <w:r w:rsidRPr="00DE1F24">
        <w:rPr>
          <w:rFonts w:ascii="Times New Roman" w:hAnsi="Times New Roman"/>
          <w:sz w:val="28"/>
          <w:szCs w:val="28"/>
        </w:rPr>
        <w:t xml:space="preserve"> году возросло на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E1F24">
        <w:rPr>
          <w:rFonts w:ascii="Times New Roman" w:hAnsi="Times New Roman"/>
          <w:sz w:val="28"/>
          <w:szCs w:val="28"/>
        </w:rPr>
        <w:t xml:space="preserve">человек, а число умерших на </w:t>
      </w:r>
      <w:r>
        <w:rPr>
          <w:rFonts w:ascii="Times New Roman" w:hAnsi="Times New Roman"/>
          <w:sz w:val="28"/>
          <w:szCs w:val="28"/>
        </w:rPr>
        <w:t>2</w:t>
      </w:r>
      <w:r w:rsidRPr="00DE1F2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DE1F24">
        <w:rPr>
          <w:rFonts w:ascii="Times New Roman" w:hAnsi="Times New Roman"/>
          <w:sz w:val="28"/>
          <w:szCs w:val="28"/>
        </w:rPr>
        <w:t xml:space="preserve"> (в сравнении с 20</w:t>
      </w:r>
      <w:r w:rsidR="00021B7F">
        <w:rPr>
          <w:rFonts w:ascii="Times New Roman" w:hAnsi="Times New Roman"/>
          <w:sz w:val="28"/>
          <w:szCs w:val="28"/>
        </w:rPr>
        <w:t>17</w:t>
      </w:r>
      <w:r w:rsidRPr="00DE1F24">
        <w:rPr>
          <w:rFonts w:ascii="Times New Roman" w:hAnsi="Times New Roman"/>
          <w:sz w:val="28"/>
          <w:szCs w:val="28"/>
        </w:rPr>
        <w:t xml:space="preserve"> годом).</w:t>
      </w:r>
    </w:p>
    <w:p w:rsidR="00362741" w:rsidRDefault="00362741" w:rsidP="00890FDE">
      <w:pPr>
        <w:pStyle w:val="af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E1F24">
        <w:rPr>
          <w:rFonts w:ascii="Times New Roman" w:hAnsi="Times New Roman"/>
          <w:sz w:val="28"/>
          <w:szCs w:val="28"/>
        </w:rPr>
        <w:t>Рост рождаемости обусловлен рядом причин: особенностями демографических особенностей реализацией мер, принимаемых по стимулированию рождаемости, осуществлением приоритетного национального проекта в здравоохранении, изменениями в структуре репродуктивного возраста населения, изменением репродуктивных установок населения или их более полной реализации (в частности, реализация отложенных рождений).</w:t>
      </w:r>
    </w:p>
    <w:p w:rsidR="00A63C14" w:rsidRDefault="00A63C14" w:rsidP="00890FDE">
      <w:pPr>
        <w:pStyle w:val="af"/>
        <w:spacing w:line="276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362741" w:rsidRDefault="00362741" w:rsidP="00890FDE">
      <w:pPr>
        <w:pStyle w:val="af"/>
        <w:spacing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Демографическая ситуация</w:t>
      </w:r>
      <w:r w:rsidRPr="0043755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37555"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Pr="00437555">
        <w:rPr>
          <w:rFonts w:ascii="Times New Roman" w:hAnsi="Times New Roman"/>
          <w:i/>
          <w:sz w:val="28"/>
          <w:szCs w:val="28"/>
        </w:rPr>
        <w:t xml:space="preserve"> СМО.</w:t>
      </w:r>
      <w:r>
        <w:rPr>
          <w:rFonts w:ascii="Times New Roman" w:hAnsi="Times New Roman"/>
          <w:i/>
          <w:sz w:val="28"/>
          <w:szCs w:val="28"/>
        </w:rPr>
        <w:t>*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85"/>
        <w:gridCol w:w="2695"/>
        <w:gridCol w:w="2695"/>
        <w:gridCol w:w="2696"/>
      </w:tblGrid>
      <w:tr w:rsidR="00362741" w:rsidRPr="00437555" w:rsidTr="00A25BAC">
        <w:tc>
          <w:tcPr>
            <w:tcW w:w="1485" w:type="dxa"/>
            <w:shd w:val="clear" w:color="auto" w:fill="C2D69B" w:themeFill="accent3" w:themeFillTint="99"/>
          </w:tcPr>
          <w:p w:rsidR="00362741" w:rsidRPr="00437555" w:rsidRDefault="00362741" w:rsidP="00890FDE">
            <w:pPr>
              <w:pStyle w:val="af"/>
              <w:spacing w:before="600"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437555">
              <w:rPr>
                <w:rFonts w:ascii="Times New Roman" w:hAnsi="Times New Roman"/>
              </w:rPr>
              <w:t>од</w:t>
            </w:r>
          </w:p>
        </w:tc>
        <w:tc>
          <w:tcPr>
            <w:tcW w:w="2695" w:type="dxa"/>
            <w:shd w:val="clear" w:color="auto" w:fill="C2D69B" w:themeFill="accent3" w:themeFillTint="99"/>
          </w:tcPr>
          <w:p w:rsidR="00362741" w:rsidRPr="00437555" w:rsidRDefault="00362741" w:rsidP="00890FDE">
            <w:pPr>
              <w:pStyle w:val="af"/>
              <w:spacing w:before="600"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Рождае</w:t>
            </w:r>
            <w:r w:rsidRPr="00437555">
              <w:rPr>
                <w:rFonts w:ascii="Times New Roman" w:hAnsi="Times New Roman"/>
              </w:rPr>
              <w:t>мость</w:t>
            </w:r>
          </w:p>
        </w:tc>
        <w:tc>
          <w:tcPr>
            <w:tcW w:w="2695" w:type="dxa"/>
            <w:shd w:val="clear" w:color="auto" w:fill="C2D69B" w:themeFill="accent3" w:themeFillTint="99"/>
          </w:tcPr>
          <w:p w:rsidR="00362741" w:rsidRPr="00437555" w:rsidRDefault="00362741" w:rsidP="00890FDE">
            <w:pPr>
              <w:pStyle w:val="af"/>
              <w:spacing w:before="600"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37555">
              <w:rPr>
                <w:rFonts w:ascii="Times New Roman" w:hAnsi="Times New Roman"/>
              </w:rPr>
              <w:t>Смертность</w:t>
            </w:r>
          </w:p>
        </w:tc>
        <w:tc>
          <w:tcPr>
            <w:tcW w:w="2696" w:type="dxa"/>
            <w:shd w:val="clear" w:color="auto" w:fill="C2D69B" w:themeFill="accent3" w:themeFillTint="99"/>
          </w:tcPr>
          <w:p w:rsidR="00362741" w:rsidRPr="00437555" w:rsidRDefault="00362741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37555">
              <w:rPr>
                <w:rFonts w:ascii="Times New Roman" w:hAnsi="Times New Roman"/>
              </w:rPr>
              <w:t>Естественный прирост/убыль</w:t>
            </w:r>
          </w:p>
        </w:tc>
      </w:tr>
      <w:tr w:rsidR="00362741" w:rsidRPr="00437555" w:rsidTr="00A25BAC">
        <w:tc>
          <w:tcPr>
            <w:tcW w:w="148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69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6" w:type="dxa"/>
          </w:tcPr>
          <w:p w:rsidR="00362741" w:rsidRPr="00437555" w:rsidRDefault="00362741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21B7F">
              <w:rPr>
                <w:rFonts w:ascii="Times New Roman" w:hAnsi="Times New Roman"/>
              </w:rPr>
              <w:t>6</w:t>
            </w:r>
          </w:p>
        </w:tc>
      </w:tr>
      <w:tr w:rsidR="00362741" w:rsidRPr="00437555" w:rsidTr="00A25BAC">
        <w:tc>
          <w:tcPr>
            <w:tcW w:w="148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69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9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6" w:type="dxa"/>
          </w:tcPr>
          <w:p w:rsidR="00362741" w:rsidRPr="00437555" w:rsidRDefault="00362741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21B7F">
              <w:rPr>
                <w:rFonts w:ascii="Times New Roman" w:hAnsi="Times New Roman"/>
              </w:rPr>
              <w:t>16</w:t>
            </w:r>
          </w:p>
        </w:tc>
      </w:tr>
      <w:tr w:rsidR="00362741" w:rsidRPr="00437555" w:rsidTr="00A25BAC">
        <w:tc>
          <w:tcPr>
            <w:tcW w:w="148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69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9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6" w:type="dxa"/>
          </w:tcPr>
          <w:p w:rsidR="00362741" w:rsidRPr="00437555" w:rsidRDefault="00362741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21B7F">
              <w:rPr>
                <w:rFonts w:ascii="Times New Roman" w:hAnsi="Times New Roman"/>
              </w:rPr>
              <w:t>15</w:t>
            </w:r>
          </w:p>
        </w:tc>
      </w:tr>
      <w:tr w:rsidR="00362741" w:rsidRPr="00437555" w:rsidTr="00A25BAC">
        <w:tc>
          <w:tcPr>
            <w:tcW w:w="148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269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6" w:type="dxa"/>
          </w:tcPr>
          <w:p w:rsidR="00362741" w:rsidRPr="00437555" w:rsidRDefault="00362741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21B7F">
              <w:rPr>
                <w:rFonts w:ascii="Times New Roman" w:hAnsi="Times New Roman"/>
              </w:rPr>
              <w:t>8</w:t>
            </w:r>
          </w:p>
        </w:tc>
      </w:tr>
      <w:tr w:rsidR="00362741" w:rsidRPr="00437555" w:rsidTr="00A25BAC">
        <w:tc>
          <w:tcPr>
            <w:tcW w:w="148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69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5" w:type="dxa"/>
          </w:tcPr>
          <w:p w:rsidR="00362741" w:rsidRPr="00437555" w:rsidRDefault="00021B7F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6" w:type="dxa"/>
          </w:tcPr>
          <w:p w:rsidR="00362741" w:rsidRPr="00437555" w:rsidRDefault="00362741" w:rsidP="00890FDE">
            <w:pPr>
              <w:pStyle w:val="af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21B7F">
              <w:rPr>
                <w:rFonts w:ascii="Times New Roman" w:hAnsi="Times New Roman"/>
              </w:rPr>
              <w:t>9</w:t>
            </w:r>
          </w:p>
        </w:tc>
      </w:tr>
    </w:tbl>
    <w:p w:rsidR="00362741" w:rsidRDefault="00362741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37555">
        <w:rPr>
          <w:rFonts w:ascii="Times New Roman" w:hAnsi="Times New Roman"/>
          <w:i/>
          <w:sz w:val="28"/>
          <w:szCs w:val="28"/>
        </w:rPr>
        <w:t xml:space="preserve">⃰ - по данным администрации </w:t>
      </w:r>
      <w:proofErr w:type="spellStart"/>
      <w:r w:rsidRPr="00437555"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Pr="00437555">
        <w:rPr>
          <w:rFonts w:ascii="Times New Roman" w:hAnsi="Times New Roman"/>
          <w:i/>
          <w:sz w:val="28"/>
          <w:szCs w:val="28"/>
        </w:rPr>
        <w:t xml:space="preserve"> СМО.</w:t>
      </w:r>
    </w:p>
    <w:p w:rsidR="00266925" w:rsidRDefault="00266925" w:rsidP="00890FD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66925" w:rsidRDefault="00A25BAC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4304B1">
        <w:rPr>
          <w:rFonts w:ascii="Times New Roman" w:hAnsi="Times New Roman"/>
          <w:i/>
          <w:sz w:val="28"/>
          <w:szCs w:val="28"/>
          <w:u w:val="single"/>
        </w:rPr>
        <w:t>Миграционные процессы.</w:t>
      </w:r>
    </w:p>
    <w:p w:rsidR="004304B1" w:rsidRPr="004304B1" w:rsidRDefault="004304B1" w:rsidP="00890FDE">
      <w:pPr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A25BAC" w:rsidRPr="00266925" w:rsidRDefault="00A25BAC" w:rsidP="00890FD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266925">
        <w:rPr>
          <w:rFonts w:ascii="Times New Roman" w:hAnsi="Times New Roman"/>
          <w:sz w:val="28"/>
          <w:szCs w:val="28"/>
        </w:rPr>
        <w:t>Миграционная ситуация в СМО на протяжении нескольких лет остаётся неблагоприятной. На протяжении последних лет наблюдался миграционный отток населения.</w:t>
      </w:r>
    </w:p>
    <w:p w:rsidR="00A25BAC" w:rsidRPr="00F24ACE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4ACE">
        <w:rPr>
          <w:rFonts w:ascii="Times New Roman" w:hAnsi="Times New Roman"/>
          <w:sz w:val="28"/>
          <w:szCs w:val="28"/>
        </w:rPr>
        <w:t>Пиковый показатель миграционного притока за последн</w:t>
      </w:r>
      <w:r w:rsidR="00021B7F">
        <w:rPr>
          <w:rFonts w:ascii="Times New Roman" w:hAnsi="Times New Roman"/>
          <w:sz w:val="28"/>
          <w:szCs w:val="28"/>
        </w:rPr>
        <w:t>ие 5 лет был характерен для 2018</w:t>
      </w:r>
      <w:r w:rsidRPr="00F24ACE">
        <w:rPr>
          <w:rFonts w:ascii="Times New Roman" w:hAnsi="Times New Roman"/>
          <w:sz w:val="28"/>
          <w:szCs w:val="28"/>
        </w:rPr>
        <w:t xml:space="preserve"> года - 75 человек. Пиковый показатель миграционной убыли наблюдалась в 201</w:t>
      </w:r>
      <w:r w:rsidR="00021B7F">
        <w:rPr>
          <w:rFonts w:ascii="Times New Roman" w:hAnsi="Times New Roman"/>
          <w:sz w:val="28"/>
          <w:szCs w:val="28"/>
        </w:rPr>
        <w:t>6</w:t>
      </w:r>
      <w:r w:rsidRPr="00F24ACE">
        <w:rPr>
          <w:rFonts w:ascii="Times New Roman" w:hAnsi="Times New Roman"/>
          <w:sz w:val="28"/>
          <w:szCs w:val="28"/>
        </w:rPr>
        <w:t xml:space="preserve"> году.</w:t>
      </w:r>
    </w:p>
    <w:p w:rsidR="00A25BAC" w:rsidRPr="00F24ACE" w:rsidRDefault="00021B7F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за 2014</w:t>
      </w:r>
      <w:r w:rsidR="00A25BAC" w:rsidRPr="00F24ACE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="00A25BAC" w:rsidRPr="00F24ACE">
        <w:rPr>
          <w:rFonts w:ascii="Times New Roman" w:hAnsi="Times New Roman"/>
          <w:sz w:val="28"/>
          <w:szCs w:val="28"/>
        </w:rPr>
        <w:t xml:space="preserve"> гг. в результате миграции на территорию </w:t>
      </w:r>
      <w:proofErr w:type="spellStart"/>
      <w:r w:rsidR="00A25BAC" w:rsidRPr="00F24ACE"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="00A25BAC" w:rsidRPr="00F24ACE">
        <w:rPr>
          <w:rFonts w:ascii="Times New Roman" w:hAnsi="Times New Roman"/>
          <w:sz w:val="28"/>
          <w:szCs w:val="28"/>
        </w:rPr>
        <w:t xml:space="preserve"> СМО прибыло 310 человек, выб</w:t>
      </w:r>
      <w:r>
        <w:rPr>
          <w:rFonts w:ascii="Times New Roman" w:hAnsi="Times New Roman"/>
          <w:sz w:val="28"/>
          <w:szCs w:val="28"/>
        </w:rPr>
        <w:t>ыло 362, тем самым за период 2014</w:t>
      </w:r>
      <w:r w:rsidR="00A25BAC" w:rsidRPr="00F24ACE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="00A25BAC" w:rsidRPr="00F24ACE">
        <w:rPr>
          <w:rFonts w:ascii="Times New Roman" w:hAnsi="Times New Roman"/>
          <w:sz w:val="28"/>
          <w:szCs w:val="28"/>
        </w:rPr>
        <w:t xml:space="preserve"> гг. зарегистрированная миграционная убыль составила 51 человек.</w:t>
      </w:r>
    </w:p>
    <w:p w:rsidR="00A25BAC" w:rsidRPr="004C421D" w:rsidRDefault="00A25BAC" w:rsidP="00890FDE">
      <w:pPr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25BAC" w:rsidRDefault="00A25BAC" w:rsidP="00890FD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C421D">
        <w:rPr>
          <w:rFonts w:ascii="Times New Roman" w:hAnsi="Times New Roman"/>
          <w:i/>
          <w:sz w:val="28"/>
          <w:szCs w:val="28"/>
        </w:rPr>
        <w:t>Динамика числа прибывших, выбывших и миграционный прирост (убыль) населения (чел.)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СМО</w:t>
      </w:r>
      <w:r w:rsidRPr="004C421D">
        <w:rPr>
          <w:rFonts w:ascii="Times New Roman" w:hAnsi="Times New Roman"/>
          <w:i/>
          <w:sz w:val="28"/>
          <w:szCs w:val="28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94"/>
        <w:gridCol w:w="1415"/>
        <w:gridCol w:w="1415"/>
        <w:gridCol w:w="1416"/>
        <w:gridCol w:w="1415"/>
        <w:gridCol w:w="1416"/>
      </w:tblGrid>
      <w:tr w:rsidR="00A25BAC" w:rsidRPr="004C421D" w:rsidTr="00A25BAC">
        <w:tc>
          <w:tcPr>
            <w:tcW w:w="2494" w:type="dxa"/>
            <w:shd w:val="clear" w:color="auto" w:fill="C2D69B" w:themeFill="accent3" w:themeFillTint="99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shd w:val="clear" w:color="auto" w:fill="C2D69B" w:themeFill="accent3" w:themeFillTint="99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21B7F">
              <w:rPr>
                <w:rFonts w:ascii="Times New Roman" w:hAnsi="Times New Roman"/>
              </w:rPr>
              <w:t>14</w:t>
            </w:r>
          </w:p>
        </w:tc>
        <w:tc>
          <w:tcPr>
            <w:tcW w:w="1415" w:type="dxa"/>
            <w:shd w:val="clear" w:color="auto" w:fill="C2D69B" w:themeFill="accent3" w:themeFillTint="99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21B7F"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  <w:shd w:val="clear" w:color="auto" w:fill="C2D69B" w:themeFill="accent3" w:themeFillTint="99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021B7F">
              <w:rPr>
                <w:rFonts w:ascii="Times New Roman" w:hAnsi="Times New Roman"/>
              </w:rPr>
              <w:t>6</w:t>
            </w:r>
          </w:p>
        </w:tc>
        <w:tc>
          <w:tcPr>
            <w:tcW w:w="1415" w:type="dxa"/>
            <w:shd w:val="clear" w:color="auto" w:fill="C2D69B" w:themeFill="accent3" w:themeFillTint="99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021B7F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shd w:val="clear" w:color="auto" w:fill="C2D69B" w:themeFill="accent3" w:themeFillTint="99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021B7F">
              <w:rPr>
                <w:rFonts w:ascii="Times New Roman" w:hAnsi="Times New Roman"/>
              </w:rPr>
              <w:t>8</w:t>
            </w:r>
          </w:p>
        </w:tc>
      </w:tr>
      <w:tr w:rsidR="00A25BAC" w:rsidRPr="004C421D" w:rsidTr="00A25BAC">
        <w:tc>
          <w:tcPr>
            <w:tcW w:w="2494" w:type="dxa"/>
          </w:tcPr>
          <w:p w:rsidR="00A25BAC" w:rsidRPr="004C421D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прибывших</w:t>
            </w:r>
          </w:p>
        </w:tc>
        <w:tc>
          <w:tcPr>
            <w:tcW w:w="1415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15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16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415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416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A25BAC" w:rsidRPr="004C421D" w:rsidTr="00A25BAC">
        <w:tc>
          <w:tcPr>
            <w:tcW w:w="2494" w:type="dxa"/>
          </w:tcPr>
          <w:p w:rsidR="00A25BAC" w:rsidRPr="004C421D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выбывших</w:t>
            </w:r>
          </w:p>
        </w:tc>
        <w:tc>
          <w:tcPr>
            <w:tcW w:w="1415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15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16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415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6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:rsidR="00A25BAC" w:rsidRPr="004C421D" w:rsidTr="00A25BAC">
        <w:tc>
          <w:tcPr>
            <w:tcW w:w="2494" w:type="dxa"/>
          </w:tcPr>
          <w:p w:rsidR="00A25BAC" w:rsidRPr="004C421D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Прирост/убыль</w:t>
            </w:r>
          </w:p>
        </w:tc>
        <w:tc>
          <w:tcPr>
            <w:tcW w:w="1415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</w:t>
            </w:r>
          </w:p>
        </w:tc>
        <w:tc>
          <w:tcPr>
            <w:tcW w:w="1415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1416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</w:t>
            </w:r>
          </w:p>
        </w:tc>
        <w:tc>
          <w:tcPr>
            <w:tcW w:w="1415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  <w:tc>
          <w:tcPr>
            <w:tcW w:w="1416" w:type="dxa"/>
          </w:tcPr>
          <w:p w:rsidR="00A25BAC" w:rsidRPr="004C421D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</w:t>
            </w:r>
          </w:p>
        </w:tc>
      </w:tr>
    </w:tbl>
    <w:p w:rsidR="00A25BAC" w:rsidRDefault="00A25BAC" w:rsidP="00890FD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25BAC" w:rsidRPr="00AB6A0A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0A">
        <w:rPr>
          <w:rFonts w:ascii="Times New Roman" w:hAnsi="Times New Roman"/>
          <w:sz w:val="28"/>
          <w:szCs w:val="28"/>
        </w:rPr>
        <w:t xml:space="preserve">Основными причинами оттока населения с территории СМО являются слабо </w:t>
      </w:r>
      <w:proofErr w:type="gramStart"/>
      <w:r w:rsidRPr="00AB6A0A">
        <w:rPr>
          <w:rFonts w:ascii="Times New Roman" w:hAnsi="Times New Roman"/>
          <w:sz w:val="28"/>
          <w:szCs w:val="28"/>
        </w:rPr>
        <w:t>развитая экономическая система</w:t>
      </w:r>
      <w:proofErr w:type="gramEnd"/>
      <w:r w:rsidRPr="00AB6A0A">
        <w:rPr>
          <w:rFonts w:ascii="Times New Roman" w:hAnsi="Times New Roman"/>
          <w:sz w:val="28"/>
          <w:szCs w:val="28"/>
        </w:rPr>
        <w:t xml:space="preserve"> не позволяющ</w:t>
      </w:r>
      <w:r>
        <w:rPr>
          <w:rFonts w:ascii="Times New Roman" w:hAnsi="Times New Roman"/>
          <w:sz w:val="28"/>
          <w:szCs w:val="28"/>
        </w:rPr>
        <w:t>ая</w:t>
      </w:r>
      <w:r w:rsidRPr="00AB6A0A">
        <w:rPr>
          <w:rFonts w:ascii="Times New Roman" w:hAnsi="Times New Roman"/>
          <w:sz w:val="28"/>
          <w:szCs w:val="28"/>
        </w:rPr>
        <w:t xml:space="preserve"> полноценно организовывать </w:t>
      </w:r>
      <w:proofErr w:type="spellStart"/>
      <w:r w:rsidRPr="00AB6A0A">
        <w:rPr>
          <w:rFonts w:ascii="Times New Roman" w:hAnsi="Times New Roman"/>
          <w:sz w:val="28"/>
          <w:szCs w:val="28"/>
        </w:rPr>
        <w:t>самозанятось</w:t>
      </w:r>
      <w:proofErr w:type="spellEnd"/>
      <w:r w:rsidRPr="00AB6A0A">
        <w:rPr>
          <w:rFonts w:ascii="Times New Roman" w:hAnsi="Times New Roman"/>
          <w:sz w:val="28"/>
          <w:szCs w:val="28"/>
        </w:rPr>
        <w:t xml:space="preserve"> населения в сельском хозяйстве.</w:t>
      </w:r>
    </w:p>
    <w:p w:rsidR="00A25BAC" w:rsidRPr="00AB6A0A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0A">
        <w:rPr>
          <w:rFonts w:ascii="Times New Roman" w:hAnsi="Times New Roman"/>
          <w:sz w:val="28"/>
          <w:szCs w:val="28"/>
        </w:rPr>
        <w:t>Основные направления выезда мигрантов из района в г. Элиста, районы Республики Калмыкия, г. Астрахань, Тюменская область, Ставропольский край.</w:t>
      </w:r>
    </w:p>
    <w:p w:rsidR="00A25BAC" w:rsidRPr="00AB6A0A" w:rsidRDefault="00A25BAC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6A0A">
        <w:rPr>
          <w:rFonts w:ascii="Times New Roman" w:hAnsi="Times New Roman"/>
          <w:sz w:val="28"/>
          <w:szCs w:val="28"/>
        </w:rPr>
        <w:t>Прибывают мигранты из г. Элиста, Астраханской области и из районов республики.</w:t>
      </w:r>
    </w:p>
    <w:p w:rsidR="00A25BAC" w:rsidRPr="00AB6A0A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0A">
        <w:rPr>
          <w:rFonts w:ascii="Times New Roman" w:hAnsi="Times New Roman"/>
          <w:sz w:val="28"/>
          <w:szCs w:val="28"/>
        </w:rPr>
        <w:t>Механический отток населения формируют в значительной степени молодые трудоспособные жители, которые покидают поселение в целях получения качественного профессионального образования и трудоустройства.</w:t>
      </w:r>
    </w:p>
    <w:p w:rsidR="00A25BAC" w:rsidRDefault="00A25BAC" w:rsidP="00890FDE">
      <w:pPr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AB6A0A">
        <w:rPr>
          <w:rFonts w:ascii="Times New Roman" w:hAnsi="Times New Roman"/>
          <w:sz w:val="28"/>
          <w:szCs w:val="28"/>
        </w:rPr>
        <w:t xml:space="preserve">В поселке можно наблюдать действие двух разнонаправленных процессов: </w:t>
      </w:r>
      <w:proofErr w:type="gramStart"/>
      <w:r w:rsidRPr="00AB6A0A">
        <w:rPr>
          <w:rFonts w:ascii="Times New Roman" w:hAnsi="Times New Roman"/>
          <w:sz w:val="28"/>
          <w:szCs w:val="28"/>
        </w:rPr>
        <w:t>с одной стороны</w:t>
      </w:r>
      <w:proofErr w:type="gramEnd"/>
      <w:r w:rsidRPr="00AB6A0A">
        <w:rPr>
          <w:rFonts w:ascii="Times New Roman" w:hAnsi="Times New Roman"/>
          <w:sz w:val="28"/>
          <w:szCs w:val="28"/>
        </w:rPr>
        <w:t xml:space="preserve"> отток молодежи и квалифицированных кадров в г. Элисту, г. Ставрополь, г. Ростов-на-Дону и др., с другой стороны, интенсивная миграция традиционных этносов Северного Кавказа и </w:t>
      </w:r>
      <w:r>
        <w:rPr>
          <w:rFonts w:ascii="Times New Roman" w:hAnsi="Times New Roman"/>
          <w:sz w:val="28"/>
          <w:szCs w:val="28"/>
        </w:rPr>
        <w:t>населения из внутренних районов Республики.</w:t>
      </w:r>
    </w:p>
    <w:p w:rsidR="004304B1" w:rsidRDefault="004304B1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A25BAC" w:rsidRDefault="00A25BAC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4304B1">
        <w:rPr>
          <w:rFonts w:ascii="Times New Roman" w:hAnsi="Times New Roman"/>
          <w:i/>
          <w:sz w:val="28"/>
          <w:szCs w:val="28"/>
          <w:u w:val="single"/>
        </w:rPr>
        <w:t>Половозрастная структура населения.</w:t>
      </w:r>
    </w:p>
    <w:p w:rsidR="004304B1" w:rsidRPr="004304B1" w:rsidRDefault="004304B1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A25BAC" w:rsidRDefault="00A25BAC" w:rsidP="00890FDE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Совокупность воспроизводственных процессов формирует половозрастную </w:t>
      </w:r>
      <w:r>
        <w:rPr>
          <w:rFonts w:ascii="Times New Roman" w:hAnsi="Times New Roman"/>
          <w:sz w:val="28"/>
          <w:szCs w:val="28"/>
        </w:rPr>
        <w:lastRenderedPageBreak/>
        <w:t xml:space="preserve">структуру населения, которая показывает соотношение численности мужчин и женщин </w:t>
      </w:r>
      <w:proofErr w:type="gramStart"/>
      <w:r>
        <w:rPr>
          <w:rFonts w:ascii="Times New Roman" w:hAnsi="Times New Roman"/>
          <w:sz w:val="28"/>
          <w:szCs w:val="28"/>
        </w:rPr>
        <w:t>в различных возрастных категорий</w:t>
      </w:r>
      <w:proofErr w:type="gramEnd"/>
      <w:r>
        <w:rPr>
          <w:rFonts w:ascii="Times New Roman" w:hAnsi="Times New Roman"/>
          <w:sz w:val="28"/>
          <w:szCs w:val="28"/>
        </w:rPr>
        <w:t xml:space="preserve">, необходимое для изучения трудового потенциала муниципального образования. Половая структура населения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характеризуется доминированием женского населения, так на 01.01.201</w:t>
      </w:r>
      <w:r w:rsidR="00021B7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на их долю приходилось 53,1%. При этом мужчины преобладают в «молодых» возрастах, а женщины – в «средних» и «старших».</w:t>
      </w:r>
    </w:p>
    <w:p w:rsidR="00A25BAC" w:rsidRDefault="00A25BAC" w:rsidP="00890FD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25BAC" w:rsidRDefault="00A25BAC" w:rsidP="00890FD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5BAC" w:rsidRDefault="00A25BAC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6C5A86">
        <w:rPr>
          <w:rFonts w:ascii="Times New Roman" w:hAnsi="Times New Roman"/>
          <w:i/>
          <w:sz w:val="28"/>
          <w:szCs w:val="28"/>
        </w:rPr>
        <w:t xml:space="preserve"> Половая структура населения </w:t>
      </w:r>
      <w:proofErr w:type="spellStart"/>
      <w:r w:rsidRPr="006C5A86"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Pr="006C5A86">
        <w:rPr>
          <w:rFonts w:ascii="Times New Roman" w:hAnsi="Times New Roman"/>
          <w:i/>
          <w:sz w:val="28"/>
          <w:szCs w:val="28"/>
        </w:rPr>
        <w:t xml:space="preserve"> СМО </w:t>
      </w:r>
    </w:p>
    <w:p w:rsidR="00A25BAC" w:rsidRPr="006C5A86" w:rsidRDefault="00021B7F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(2014</w:t>
      </w:r>
      <w:r w:rsidR="00A25BAC" w:rsidRPr="006C5A86">
        <w:rPr>
          <w:rFonts w:ascii="Times New Roman" w:hAnsi="Times New Roman"/>
          <w:i/>
          <w:sz w:val="28"/>
          <w:szCs w:val="28"/>
        </w:rPr>
        <w:t>-201</w:t>
      </w:r>
      <w:r>
        <w:rPr>
          <w:rFonts w:ascii="Times New Roman" w:hAnsi="Times New Roman"/>
          <w:i/>
          <w:sz w:val="28"/>
          <w:szCs w:val="28"/>
        </w:rPr>
        <w:t>8</w:t>
      </w:r>
      <w:r w:rsidR="00A25BAC" w:rsidRPr="006C5A86">
        <w:rPr>
          <w:rFonts w:ascii="Times New Roman" w:hAnsi="Times New Roman"/>
          <w:i/>
          <w:sz w:val="28"/>
          <w:szCs w:val="28"/>
        </w:rPr>
        <w:t xml:space="preserve"> гг.).</w:t>
      </w:r>
    </w:p>
    <w:p w:rsidR="00A25BAC" w:rsidRDefault="00A25BAC" w:rsidP="00890FD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25BAC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2EA">
        <w:rPr>
          <w:rFonts w:ascii="Times New Roman" w:hAnsi="Times New Roman"/>
          <w:sz w:val="28"/>
          <w:szCs w:val="28"/>
        </w:rPr>
        <w:t>Возрастной состав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E002EA">
        <w:rPr>
          <w:rFonts w:ascii="Times New Roman" w:hAnsi="Times New Roman"/>
          <w:sz w:val="28"/>
          <w:szCs w:val="28"/>
        </w:rPr>
        <w:t xml:space="preserve"> СМО имеет неустойчивый характер. В некоторых в</w:t>
      </w:r>
      <w:r w:rsidR="00021B7F">
        <w:rPr>
          <w:rFonts w:ascii="Times New Roman" w:hAnsi="Times New Roman"/>
          <w:sz w:val="28"/>
          <w:szCs w:val="28"/>
        </w:rPr>
        <w:t>озрастных группах за последние 5</w:t>
      </w:r>
      <w:r w:rsidRPr="00E002EA">
        <w:rPr>
          <w:rFonts w:ascii="Times New Roman" w:hAnsi="Times New Roman"/>
          <w:sz w:val="28"/>
          <w:szCs w:val="28"/>
        </w:rPr>
        <w:t xml:space="preserve"> лет произошёл рост численности, в других снижение. Произошёл рост доли населения младше трудоспособного возраста, доля трудоспособного населения снизилась.</w:t>
      </w:r>
    </w:p>
    <w:p w:rsidR="00A25BAC" w:rsidRDefault="00A25BAC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304B1" w:rsidRDefault="004304B1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304B1" w:rsidRDefault="004304B1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25BAC" w:rsidRDefault="00A25BAC" w:rsidP="00890FD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002EA">
        <w:rPr>
          <w:rFonts w:ascii="Times New Roman" w:hAnsi="Times New Roman"/>
          <w:i/>
          <w:sz w:val="28"/>
          <w:szCs w:val="28"/>
        </w:rPr>
        <w:t xml:space="preserve">Возрастная </w:t>
      </w:r>
      <w:r w:rsidR="00021B7F">
        <w:rPr>
          <w:rFonts w:ascii="Times New Roman" w:hAnsi="Times New Roman"/>
          <w:i/>
          <w:sz w:val="28"/>
          <w:szCs w:val="28"/>
        </w:rPr>
        <w:t xml:space="preserve">структура </w:t>
      </w:r>
      <w:proofErr w:type="spellStart"/>
      <w:r w:rsidR="00021B7F"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="00021B7F">
        <w:rPr>
          <w:rFonts w:ascii="Times New Roman" w:hAnsi="Times New Roman"/>
          <w:i/>
          <w:sz w:val="28"/>
          <w:szCs w:val="28"/>
        </w:rPr>
        <w:t xml:space="preserve"> СМО (2014</w:t>
      </w:r>
      <w:r w:rsidRPr="00E002EA">
        <w:rPr>
          <w:rFonts w:ascii="Times New Roman" w:hAnsi="Times New Roman"/>
          <w:i/>
          <w:sz w:val="28"/>
          <w:szCs w:val="28"/>
        </w:rPr>
        <w:t>-201</w:t>
      </w:r>
      <w:r w:rsidR="00021B7F">
        <w:rPr>
          <w:rFonts w:ascii="Times New Roman" w:hAnsi="Times New Roman"/>
          <w:i/>
          <w:sz w:val="28"/>
          <w:szCs w:val="28"/>
        </w:rPr>
        <w:t>8</w:t>
      </w:r>
      <w:r w:rsidRPr="00E002EA">
        <w:rPr>
          <w:rFonts w:ascii="Times New Roman" w:hAnsi="Times New Roman"/>
          <w:i/>
          <w:sz w:val="28"/>
          <w:szCs w:val="28"/>
        </w:rPr>
        <w:t xml:space="preserve"> гг.).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16"/>
        <w:gridCol w:w="1403"/>
        <w:gridCol w:w="1405"/>
        <w:gridCol w:w="1403"/>
        <w:gridCol w:w="1405"/>
        <w:gridCol w:w="1405"/>
      </w:tblGrid>
      <w:tr w:rsidR="00A25BAC" w:rsidRPr="00E002EA" w:rsidTr="00A25BAC">
        <w:tc>
          <w:tcPr>
            <w:tcW w:w="1537" w:type="pct"/>
            <w:shd w:val="clear" w:color="auto" w:fill="C2D69B" w:themeFill="accent3" w:themeFillTint="99"/>
          </w:tcPr>
          <w:p w:rsidR="00A25BAC" w:rsidRPr="00E002EA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постоянного населения, в том числе в возрасте</w:t>
            </w:r>
          </w:p>
        </w:tc>
        <w:tc>
          <w:tcPr>
            <w:tcW w:w="692" w:type="pct"/>
            <w:shd w:val="clear" w:color="auto" w:fill="C2D69B" w:themeFill="accent3" w:themeFillTint="99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BAC" w:rsidRPr="00E002EA" w:rsidRDefault="00021B7F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693" w:type="pct"/>
            <w:shd w:val="clear" w:color="auto" w:fill="C2D69B" w:themeFill="accent3" w:themeFillTint="99"/>
          </w:tcPr>
          <w:p w:rsidR="00021B7F" w:rsidRDefault="00021B7F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BAC" w:rsidRPr="00E002EA" w:rsidRDefault="00021B7F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692" w:type="pct"/>
            <w:shd w:val="clear" w:color="auto" w:fill="C2D69B" w:themeFill="accent3" w:themeFillTint="99"/>
          </w:tcPr>
          <w:p w:rsidR="00021B7F" w:rsidRDefault="00021B7F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BAC" w:rsidRPr="00E002EA" w:rsidRDefault="00021B7F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693" w:type="pct"/>
            <w:shd w:val="clear" w:color="auto" w:fill="C2D69B" w:themeFill="accent3" w:themeFillTint="99"/>
          </w:tcPr>
          <w:p w:rsidR="00021B7F" w:rsidRDefault="00021B7F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BAC" w:rsidRPr="00E002EA" w:rsidRDefault="00021B7F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693" w:type="pct"/>
            <w:shd w:val="clear" w:color="auto" w:fill="C2D69B" w:themeFill="accent3" w:themeFillTint="99"/>
          </w:tcPr>
          <w:p w:rsidR="00021B7F" w:rsidRDefault="00021B7F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BAC" w:rsidRPr="00E002EA" w:rsidRDefault="00021B7F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A25BAC" w:rsidRPr="00E002EA" w:rsidTr="00A25BAC">
        <w:tc>
          <w:tcPr>
            <w:tcW w:w="1537" w:type="pct"/>
          </w:tcPr>
          <w:p w:rsidR="00A25BAC" w:rsidRPr="00E002EA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моложе трудоспособного</w:t>
            </w:r>
          </w:p>
        </w:tc>
        <w:tc>
          <w:tcPr>
            <w:tcW w:w="692" w:type="pct"/>
          </w:tcPr>
          <w:p w:rsidR="00A25BAC" w:rsidRPr="00E002EA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693" w:type="pct"/>
          </w:tcPr>
          <w:p w:rsidR="00A25BAC" w:rsidRPr="00E002EA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692" w:type="pct"/>
          </w:tcPr>
          <w:p w:rsidR="00A25BAC" w:rsidRPr="00E002EA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693" w:type="pct"/>
          </w:tcPr>
          <w:p w:rsidR="00A25BAC" w:rsidRPr="00E002EA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693" w:type="pct"/>
          </w:tcPr>
          <w:p w:rsidR="00A25BAC" w:rsidRPr="00E002EA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</w:tc>
      </w:tr>
      <w:tr w:rsidR="00A25BAC" w:rsidRPr="00E002EA" w:rsidTr="00A25BAC">
        <w:tc>
          <w:tcPr>
            <w:tcW w:w="1537" w:type="pct"/>
          </w:tcPr>
          <w:p w:rsidR="00A25BAC" w:rsidRPr="00E002EA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трудоспособного </w:t>
            </w:r>
          </w:p>
        </w:tc>
        <w:tc>
          <w:tcPr>
            <w:tcW w:w="692" w:type="pct"/>
          </w:tcPr>
          <w:p w:rsidR="00A25BAC" w:rsidRPr="00E002EA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</w:p>
        </w:tc>
        <w:tc>
          <w:tcPr>
            <w:tcW w:w="693" w:type="pct"/>
          </w:tcPr>
          <w:p w:rsidR="00A25BAC" w:rsidRPr="00E002EA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</w:t>
            </w:r>
          </w:p>
        </w:tc>
        <w:tc>
          <w:tcPr>
            <w:tcW w:w="692" w:type="pct"/>
          </w:tcPr>
          <w:p w:rsidR="00A25BAC" w:rsidRPr="00E002EA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</w:t>
            </w:r>
          </w:p>
        </w:tc>
        <w:tc>
          <w:tcPr>
            <w:tcW w:w="693" w:type="pct"/>
          </w:tcPr>
          <w:p w:rsidR="00A25BAC" w:rsidRPr="00E002EA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</w:t>
            </w:r>
          </w:p>
        </w:tc>
        <w:tc>
          <w:tcPr>
            <w:tcW w:w="693" w:type="pct"/>
          </w:tcPr>
          <w:p w:rsidR="00A25BAC" w:rsidRPr="00E002EA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</w:t>
            </w:r>
          </w:p>
        </w:tc>
      </w:tr>
      <w:tr w:rsidR="00A25BAC" w:rsidRPr="00E002EA" w:rsidTr="00A25BAC">
        <w:tc>
          <w:tcPr>
            <w:tcW w:w="1537" w:type="pct"/>
          </w:tcPr>
          <w:p w:rsidR="00A25BAC" w:rsidRPr="00E002EA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 трудоспособного</w:t>
            </w:r>
          </w:p>
        </w:tc>
        <w:tc>
          <w:tcPr>
            <w:tcW w:w="692" w:type="pct"/>
          </w:tcPr>
          <w:p w:rsidR="00A25BAC" w:rsidRPr="00E002EA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693" w:type="pct"/>
          </w:tcPr>
          <w:p w:rsidR="00A25BAC" w:rsidRPr="00E002EA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692" w:type="pct"/>
          </w:tcPr>
          <w:p w:rsidR="00A25BAC" w:rsidRPr="00E002EA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693" w:type="pct"/>
          </w:tcPr>
          <w:p w:rsidR="00A25BAC" w:rsidRPr="00E002EA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693" w:type="pct"/>
          </w:tcPr>
          <w:p w:rsidR="00A25BAC" w:rsidRPr="00E002EA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</w:tr>
      <w:tr w:rsidR="00A25BAC" w:rsidRPr="00E002EA" w:rsidTr="00A25BAC">
        <w:tc>
          <w:tcPr>
            <w:tcW w:w="1537" w:type="pct"/>
          </w:tcPr>
          <w:p w:rsidR="00A25BAC" w:rsidRPr="00E002EA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692" w:type="pct"/>
          </w:tcPr>
          <w:p w:rsidR="00A25BAC" w:rsidRPr="00E002EA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</w:t>
            </w:r>
          </w:p>
        </w:tc>
        <w:tc>
          <w:tcPr>
            <w:tcW w:w="693" w:type="pct"/>
          </w:tcPr>
          <w:p w:rsidR="00A25BAC" w:rsidRPr="00E002EA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</w:t>
            </w:r>
          </w:p>
        </w:tc>
        <w:tc>
          <w:tcPr>
            <w:tcW w:w="692" w:type="pct"/>
          </w:tcPr>
          <w:p w:rsidR="00A25BAC" w:rsidRPr="00E002EA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</w:t>
            </w:r>
          </w:p>
        </w:tc>
        <w:tc>
          <w:tcPr>
            <w:tcW w:w="693" w:type="pct"/>
          </w:tcPr>
          <w:p w:rsidR="00A25BAC" w:rsidRPr="00E002EA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1138</w:t>
            </w:r>
          </w:p>
        </w:tc>
        <w:tc>
          <w:tcPr>
            <w:tcW w:w="693" w:type="pct"/>
          </w:tcPr>
          <w:p w:rsidR="00A25BAC" w:rsidRPr="00E002EA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</w:t>
            </w:r>
          </w:p>
        </w:tc>
      </w:tr>
    </w:tbl>
    <w:p w:rsidR="00A25BAC" w:rsidRDefault="00A25BAC" w:rsidP="00890FDE">
      <w:pPr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25BAC" w:rsidRPr="00C231BE" w:rsidRDefault="00A25BAC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C231BE">
        <w:rPr>
          <w:rFonts w:ascii="Times New Roman" w:hAnsi="Times New Roman"/>
          <w:i/>
          <w:sz w:val="28"/>
          <w:szCs w:val="28"/>
        </w:rPr>
        <w:t xml:space="preserve">Половозрастная структура населения </w:t>
      </w:r>
      <w:proofErr w:type="spellStart"/>
      <w:r w:rsidRPr="00C231BE"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Pr="00C231BE">
        <w:rPr>
          <w:rFonts w:ascii="Times New Roman" w:hAnsi="Times New Roman"/>
          <w:i/>
          <w:sz w:val="28"/>
          <w:szCs w:val="28"/>
        </w:rPr>
        <w:t xml:space="preserve"> СМО на 01.01.201</w:t>
      </w:r>
      <w:r w:rsidR="001C0B1B">
        <w:rPr>
          <w:rFonts w:ascii="Times New Roman" w:hAnsi="Times New Roman"/>
          <w:i/>
          <w:sz w:val="28"/>
          <w:szCs w:val="28"/>
        </w:rPr>
        <w:t>8</w:t>
      </w:r>
      <w:r w:rsidRPr="00C231BE">
        <w:rPr>
          <w:rFonts w:ascii="Times New Roman" w:hAnsi="Times New Roman"/>
          <w:i/>
          <w:sz w:val="28"/>
          <w:szCs w:val="28"/>
        </w:rPr>
        <w:t xml:space="preserve"> года.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718"/>
        <w:gridCol w:w="2139"/>
        <w:gridCol w:w="2139"/>
        <w:gridCol w:w="2141"/>
      </w:tblGrid>
      <w:tr w:rsidR="00A25BAC" w:rsidRPr="00C231BE" w:rsidTr="00A25BAC">
        <w:tc>
          <w:tcPr>
            <w:tcW w:w="1834" w:type="pct"/>
            <w:vMerge w:val="restart"/>
            <w:tcBorders>
              <w:bottom w:val="nil"/>
            </w:tcBorders>
            <w:shd w:val="clear" w:color="auto" w:fill="C2D69B" w:themeFill="accent3" w:themeFillTint="99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Возрастные группы</w:t>
            </w:r>
          </w:p>
        </w:tc>
        <w:tc>
          <w:tcPr>
            <w:tcW w:w="3166" w:type="pct"/>
            <w:gridSpan w:val="3"/>
            <w:shd w:val="clear" w:color="auto" w:fill="C2D69B" w:themeFill="accent3" w:themeFillTint="99"/>
          </w:tcPr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население</w:t>
            </w:r>
          </w:p>
        </w:tc>
      </w:tr>
      <w:tr w:rsidR="00A25BAC" w:rsidRPr="00C231BE" w:rsidTr="00A25BAC">
        <w:tc>
          <w:tcPr>
            <w:tcW w:w="1834" w:type="pct"/>
            <w:vMerge/>
            <w:tcBorders>
              <w:bottom w:val="nil"/>
            </w:tcBorders>
            <w:shd w:val="clear" w:color="auto" w:fill="C2D69B" w:themeFill="accent3" w:themeFillTint="99"/>
          </w:tcPr>
          <w:p w:rsidR="00A25BAC" w:rsidRPr="00C231BE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5" w:type="pct"/>
            <w:shd w:val="clear" w:color="auto" w:fill="C2D69B" w:themeFill="accent3" w:themeFillTint="99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231BE">
              <w:rPr>
                <w:rFonts w:ascii="Times New Roman" w:hAnsi="Times New Roman"/>
              </w:rPr>
              <w:t xml:space="preserve">Всего </w:t>
            </w:r>
          </w:p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231BE">
              <w:rPr>
                <w:rFonts w:ascii="Times New Roman" w:hAnsi="Times New Roman"/>
              </w:rPr>
              <w:lastRenderedPageBreak/>
              <w:t>(доля в %)</w:t>
            </w:r>
          </w:p>
        </w:tc>
        <w:tc>
          <w:tcPr>
            <w:tcW w:w="1055" w:type="pct"/>
            <w:shd w:val="clear" w:color="auto" w:fill="C2D69B" w:themeFill="accent3" w:themeFillTint="99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231BE">
              <w:rPr>
                <w:rFonts w:ascii="Times New Roman" w:hAnsi="Times New Roman"/>
              </w:rPr>
              <w:lastRenderedPageBreak/>
              <w:t xml:space="preserve">Мужчины </w:t>
            </w:r>
          </w:p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231BE">
              <w:rPr>
                <w:rFonts w:ascii="Times New Roman" w:hAnsi="Times New Roman"/>
              </w:rPr>
              <w:lastRenderedPageBreak/>
              <w:t>(доля в %)</w:t>
            </w:r>
          </w:p>
        </w:tc>
        <w:tc>
          <w:tcPr>
            <w:tcW w:w="1055" w:type="pct"/>
            <w:shd w:val="clear" w:color="auto" w:fill="C2D69B" w:themeFill="accent3" w:themeFillTint="99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231BE">
              <w:rPr>
                <w:rFonts w:ascii="Times New Roman" w:hAnsi="Times New Roman"/>
              </w:rPr>
              <w:lastRenderedPageBreak/>
              <w:t xml:space="preserve">Женщины </w:t>
            </w:r>
          </w:p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231BE">
              <w:rPr>
                <w:rFonts w:ascii="Times New Roman" w:hAnsi="Times New Roman"/>
              </w:rPr>
              <w:lastRenderedPageBreak/>
              <w:t>(доля в %)</w:t>
            </w:r>
          </w:p>
        </w:tc>
      </w:tr>
      <w:tr w:rsidR="00A25BAC" w:rsidRPr="00C231BE" w:rsidTr="00A25BAC">
        <w:tc>
          <w:tcPr>
            <w:tcW w:w="1834" w:type="pct"/>
            <w:tcBorders>
              <w:top w:val="nil"/>
            </w:tcBorders>
          </w:tcPr>
          <w:p w:rsidR="00A25BAC" w:rsidRPr="00C231BE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Моложе трудоспособного</w:t>
            </w:r>
          </w:p>
        </w:tc>
        <w:tc>
          <w:tcPr>
            <w:tcW w:w="1055" w:type="pct"/>
          </w:tcPr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22,54</w:t>
            </w:r>
          </w:p>
        </w:tc>
        <w:tc>
          <w:tcPr>
            <w:tcW w:w="1055" w:type="pct"/>
          </w:tcPr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23,36</w:t>
            </w:r>
          </w:p>
        </w:tc>
        <w:tc>
          <w:tcPr>
            <w:tcW w:w="1055" w:type="pct"/>
          </w:tcPr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21,48</w:t>
            </w:r>
          </w:p>
        </w:tc>
      </w:tr>
      <w:tr w:rsidR="00A25BAC" w:rsidRPr="00C231BE" w:rsidTr="00A25BAC">
        <w:tc>
          <w:tcPr>
            <w:tcW w:w="1834" w:type="pct"/>
          </w:tcPr>
          <w:p w:rsidR="00A25BAC" w:rsidRPr="00C231BE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Трудоспособного возраста</w:t>
            </w:r>
          </w:p>
        </w:tc>
        <w:tc>
          <w:tcPr>
            <w:tcW w:w="1055" w:type="pct"/>
          </w:tcPr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66,00</w:t>
            </w:r>
          </w:p>
        </w:tc>
        <w:tc>
          <w:tcPr>
            <w:tcW w:w="1055" w:type="pct"/>
          </w:tcPr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66,35</w:t>
            </w:r>
          </w:p>
        </w:tc>
        <w:tc>
          <w:tcPr>
            <w:tcW w:w="1055" w:type="pct"/>
          </w:tcPr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66,61</w:t>
            </w:r>
          </w:p>
        </w:tc>
      </w:tr>
      <w:tr w:rsidR="00A25BAC" w:rsidRPr="00C231BE" w:rsidTr="00A25BAC">
        <w:tc>
          <w:tcPr>
            <w:tcW w:w="1834" w:type="pct"/>
          </w:tcPr>
          <w:p w:rsidR="00A25BAC" w:rsidRPr="00C231BE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Старше трудоспособного </w:t>
            </w:r>
          </w:p>
        </w:tc>
        <w:tc>
          <w:tcPr>
            <w:tcW w:w="1055" w:type="pct"/>
          </w:tcPr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11,46</w:t>
            </w:r>
          </w:p>
        </w:tc>
        <w:tc>
          <w:tcPr>
            <w:tcW w:w="1055" w:type="pct"/>
          </w:tcPr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10,29</w:t>
            </w:r>
          </w:p>
        </w:tc>
        <w:tc>
          <w:tcPr>
            <w:tcW w:w="1055" w:type="pct"/>
          </w:tcPr>
          <w:p w:rsidR="00A25BAC" w:rsidRPr="00C231BE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11,90</w:t>
            </w:r>
          </w:p>
        </w:tc>
      </w:tr>
    </w:tbl>
    <w:p w:rsidR="00362741" w:rsidRDefault="00362741" w:rsidP="00890FDE">
      <w:pPr>
        <w:pStyle w:val="20"/>
        <w:shd w:val="clear" w:color="auto" w:fill="auto"/>
        <w:spacing w:before="0" w:line="276" w:lineRule="auto"/>
        <w:ind w:firstLine="560"/>
        <w:jc w:val="left"/>
        <w:rPr>
          <w:sz w:val="28"/>
          <w:szCs w:val="28"/>
        </w:rPr>
      </w:pPr>
    </w:p>
    <w:p w:rsidR="00A25BAC" w:rsidRDefault="00A25BAC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4304B1">
        <w:rPr>
          <w:rFonts w:ascii="Times New Roman" w:hAnsi="Times New Roman"/>
          <w:i/>
          <w:sz w:val="28"/>
          <w:szCs w:val="28"/>
          <w:u w:val="single"/>
        </w:rPr>
        <w:t>Образовательная структура населения.</w:t>
      </w:r>
    </w:p>
    <w:p w:rsidR="004304B1" w:rsidRPr="004304B1" w:rsidRDefault="004304B1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A25BAC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главных </w:t>
      </w:r>
      <w:r w:rsidRPr="00AB6050">
        <w:rPr>
          <w:rFonts w:ascii="Times New Roman" w:hAnsi="Times New Roman"/>
          <w:sz w:val="28"/>
          <w:szCs w:val="28"/>
        </w:rPr>
        <w:t xml:space="preserve">качественных характеристик трудовых ресурсов является уровень образования. В </w:t>
      </w:r>
      <w:proofErr w:type="spellStart"/>
      <w:r w:rsidRPr="00AB6050">
        <w:rPr>
          <w:rFonts w:ascii="Times New Roman" w:hAnsi="Times New Roman"/>
          <w:sz w:val="28"/>
          <w:szCs w:val="28"/>
        </w:rPr>
        <w:t>Булуктинском</w:t>
      </w:r>
      <w:proofErr w:type="spellEnd"/>
      <w:r w:rsidRPr="00AB6050">
        <w:rPr>
          <w:rFonts w:ascii="Times New Roman" w:hAnsi="Times New Roman"/>
          <w:sz w:val="28"/>
          <w:szCs w:val="28"/>
        </w:rPr>
        <w:t xml:space="preserve"> СМО большую часть (почти 62%) составляет население со средним общим и основным общим</w:t>
      </w:r>
      <w:r>
        <w:rPr>
          <w:rFonts w:ascii="Times New Roman" w:hAnsi="Times New Roman"/>
          <w:sz w:val="28"/>
          <w:szCs w:val="28"/>
        </w:rPr>
        <w:t xml:space="preserve"> образованием. Доля лиц с высшим образованием составляет 6%. Такую образовательную структуру также необходимо учитывать при планировании использования трудовых ресурсов муниципального образования.</w:t>
      </w:r>
    </w:p>
    <w:p w:rsidR="00A25BAC" w:rsidRDefault="00A25BAC" w:rsidP="00890FD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C343C">
        <w:rPr>
          <w:rFonts w:ascii="Times New Roman" w:hAnsi="Times New Roman"/>
          <w:i/>
          <w:sz w:val="28"/>
          <w:szCs w:val="28"/>
        </w:rPr>
        <w:t xml:space="preserve">Уровень образования населения </w:t>
      </w:r>
      <w:proofErr w:type="spellStart"/>
      <w:r w:rsidRPr="002C343C"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Pr="002C343C">
        <w:rPr>
          <w:rFonts w:ascii="Times New Roman" w:hAnsi="Times New Roman"/>
          <w:i/>
          <w:sz w:val="28"/>
          <w:szCs w:val="28"/>
        </w:rPr>
        <w:t xml:space="preserve"> СМО.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872"/>
        <w:gridCol w:w="872"/>
        <w:gridCol w:w="872"/>
        <w:gridCol w:w="872"/>
        <w:gridCol w:w="872"/>
      </w:tblGrid>
      <w:tr w:rsidR="00A25BAC" w:rsidRPr="002C343C" w:rsidTr="00A25BAC">
        <w:tc>
          <w:tcPr>
            <w:tcW w:w="5211" w:type="dxa"/>
            <w:shd w:val="clear" w:color="auto" w:fill="C2D69B" w:themeFill="accent3" w:themeFillTint="99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C2D69B" w:themeFill="accent3" w:themeFillTint="99"/>
          </w:tcPr>
          <w:p w:rsidR="00A25BAC" w:rsidRPr="002C343C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872" w:type="dxa"/>
            <w:shd w:val="clear" w:color="auto" w:fill="C2D69B" w:themeFill="accent3" w:themeFillTint="99"/>
          </w:tcPr>
          <w:p w:rsidR="00A25BAC" w:rsidRPr="002C343C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872" w:type="dxa"/>
            <w:shd w:val="clear" w:color="auto" w:fill="C2D69B" w:themeFill="accent3" w:themeFillTint="99"/>
          </w:tcPr>
          <w:p w:rsidR="00A25BAC" w:rsidRPr="002C343C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872" w:type="dxa"/>
            <w:shd w:val="clear" w:color="auto" w:fill="C2D69B" w:themeFill="accent3" w:themeFillTint="99"/>
          </w:tcPr>
          <w:p w:rsidR="00A25BAC" w:rsidRPr="002C343C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72" w:type="dxa"/>
            <w:shd w:val="clear" w:color="auto" w:fill="C2D69B" w:themeFill="accent3" w:themeFillTint="99"/>
          </w:tcPr>
          <w:p w:rsidR="00A25BAC" w:rsidRPr="002C343C" w:rsidRDefault="001C0B1B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A25BAC" w:rsidRPr="002C343C" w:rsidTr="00A25BAC">
        <w:tc>
          <w:tcPr>
            <w:tcW w:w="5211" w:type="dxa"/>
          </w:tcPr>
          <w:p w:rsidR="00A25BAC" w:rsidRPr="002C343C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 населения в возрасте 15 лет и более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</w:t>
            </w:r>
          </w:p>
        </w:tc>
      </w:tr>
      <w:tr w:rsidR="00A25BAC" w:rsidRPr="002C343C" w:rsidTr="00A25BAC">
        <w:tc>
          <w:tcPr>
            <w:tcW w:w="5211" w:type="dxa"/>
          </w:tcPr>
          <w:p w:rsidR="00A25BAC" w:rsidRPr="002C343C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1000 человек соответствующего возраста имеют образование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</w:t>
            </w:r>
          </w:p>
        </w:tc>
      </w:tr>
      <w:tr w:rsidR="00A25BAC" w:rsidRPr="002C343C" w:rsidTr="00A25BAC">
        <w:tc>
          <w:tcPr>
            <w:tcW w:w="5211" w:type="dxa"/>
          </w:tcPr>
          <w:p w:rsidR="00A25BAC" w:rsidRPr="002C343C" w:rsidRDefault="00A25BAC" w:rsidP="00890FDE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послевузовское профессиональное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5BAC" w:rsidRPr="002C343C" w:rsidTr="00A25BAC">
        <w:tc>
          <w:tcPr>
            <w:tcW w:w="5211" w:type="dxa"/>
          </w:tcPr>
          <w:p w:rsidR="00A25BAC" w:rsidRPr="002C343C" w:rsidRDefault="00A25BAC" w:rsidP="00890FDE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профессиональное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A25BAC" w:rsidRPr="002C343C" w:rsidTr="00A25BAC">
        <w:tc>
          <w:tcPr>
            <w:tcW w:w="5211" w:type="dxa"/>
          </w:tcPr>
          <w:p w:rsidR="00A25BAC" w:rsidRPr="002C343C" w:rsidRDefault="00A25BAC" w:rsidP="00890FDE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неполное высшее профессиональное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5BAC" w:rsidRPr="002C343C" w:rsidTr="00A25BAC">
        <w:tc>
          <w:tcPr>
            <w:tcW w:w="5211" w:type="dxa"/>
          </w:tcPr>
          <w:p w:rsidR="00A25BAC" w:rsidRPr="002C343C" w:rsidRDefault="00A25BAC" w:rsidP="00890FDE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A25BAC" w:rsidRPr="002C343C" w:rsidTr="00A25BAC">
        <w:tc>
          <w:tcPr>
            <w:tcW w:w="5211" w:type="dxa"/>
          </w:tcPr>
          <w:p w:rsidR="00A25BAC" w:rsidRPr="002C343C" w:rsidRDefault="00A25BAC" w:rsidP="00890FDE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профессиональное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A25BAC" w:rsidRPr="002C343C" w:rsidTr="00A25BAC">
        <w:tc>
          <w:tcPr>
            <w:tcW w:w="5211" w:type="dxa"/>
          </w:tcPr>
          <w:p w:rsidR="00A25BAC" w:rsidRPr="002C343C" w:rsidRDefault="00A25BAC" w:rsidP="00890FDE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(полное) общее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</w:tr>
      <w:tr w:rsidR="00A25BAC" w:rsidRPr="002C343C" w:rsidTr="00A25BAC">
        <w:tc>
          <w:tcPr>
            <w:tcW w:w="5211" w:type="dxa"/>
          </w:tcPr>
          <w:p w:rsidR="00A25BAC" w:rsidRPr="002C343C" w:rsidRDefault="00A25BAC" w:rsidP="00890FDE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общее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A25BAC" w:rsidRPr="002C343C" w:rsidTr="00A25BAC">
        <w:tc>
          <w:tcPr>
            <w:tcW w:w="5211" w:type="dxa"/>
          </w:tcPr>
          <w:p w:rsidR="00A25BAC" w:rsidRPr="002C343C" w:rsidRDefault="00A25BAC" w:rsidP="00890FDE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общее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A25BAC" w:rsidRPr="002C343C" w:rsidTr="00A25BAC">
        <w:tc>
          <w:tcPr>
            <w:tcW w:w="5211" w:type="dxa"/>
          </w:tcPr>
          <w:p w:rsidR="00A25BAC" w:rsidRPr="002C343C" w:rsidRDefault="00A25BAC" w:rsidP="00890FDE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 начального общего, неграмотных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2" w:type="dxa"/>
          </w:tcPr>
          <w:p w:rsidR="00A25BAC" w:rsidRPr="002C343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A25BAC" w:rsidRDefault="00A25BAC" w:rsidP="00890FD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55AF8" w:rsidRDefault="00055AF8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A25BAC" w:rsidRDefault="00A25BAC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4304B1">
        <w:rPr>
          <w:rFonts w:ascii="Times New Roman" w:hAnsi="Times New Roman"/>
          <w:i/>
          <w:sz w:val="28"/>
          <w:szCs w:val="28"/>
          <w:u w:val="single"/>
        </w:rPr>
        <w:t>Прогнозный расчет численности населения.</w:t>
      </w:r>
    </w:p>
    <w:p w:rsidR="004304B1" w:rsidRPr="004304B1" w:rsidRDefault="004304B1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A25BAC" w:rsidRPr="004B62D3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D3">
        <w:rPr>
          <w:rFonts w:ascii="Times New Roman" w:hAnsi="Times New Roman"/>
          <w:sz w:val="28"/>
          <w:szCs w:val="28"/>
        </w:rPr>
        <w:t>Демографический прогноз имеет чрезвычайно важное значение для целей краткосрочного, среднесрочного и долгосрочного планирования развития территории. Демографический прогноз позволяет дать оценку основных параметров развития населения региона на основе выбранных гипотез изменения уровней рождаемости, смертности и миграционных потоков, таких как половозрастной состав и т.д.</w:t>
      </w:r>
    </w:p>
    <w:p w:rsidR="00A25BAC" w:rsidRPr="004B62D3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D3">
        <w:rPr>
          <w:rFonts w:ascii="Times New Roman" w:hAnsi="Times New Roman"/>
          <w:sz w:val="28"/>
          <w:szCs w:val="28"/>
        </w:rPr>
        <w:t xml:space="preserve">Результатом проделанной работы явилась трёхвариантная схема динамики численности населения в </w:t>
      </w:r>
      <w:proofErr w:type="spellStart"/>
      <w:r>
        <w:rPr>
          <w:rFonts w:ascii="Times New Roman" w:hAnsi="Times New Roman"/>
          <w:sz w:val="28"/>
          <w:szCs w:val="28"/>
        </w:rPr>
        <w:t>Булуктинском</w:t>
      </w:r>
      <w:proofErr w:type="spellEnd"/>
      <w:r w:rsidRPr="004B62D3">
        <w:rPr>
          <w:rFonts w:ascii="Times New Roman" w:hAnsi="Times New Roman"/>
          <w:sz w:val="28"/>
          <w:szCs w:val="28"/>
        </w:rPr>
        <w:t xml:space="preserve"> муниципальном образовании. Как и другие демографические прогнозы, он составлен для того, чтобы попытаться предсказать, как в действительности будет меняться численность населения, каким могут быть траектории этих изменений при различных более или менее вероятных сценариях демографического развития.</w:t>
      </w:r>
    </w:p>
    <w:p w:rsidR="00A25BAC" w:rsidRPr="004B62D3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D3">
        <w:rPr>
          <w:rFonts w:ascii="Times New Roman" w:hAnsi="Times New Roman"/>
          <w:sz w:val="28"/>
          <w:szCs w:val="28"/>
        </w:rPr>
        <w:lastRenderedPageBreak/>
        <w:t xml:space="preserve">Расчеты перспективной численности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4B62D3">
        <w:rPr>
          <w:rFonts w:ascii="Times New Roman" w:hAnsi="Times New Roman"/>
          <w:sz w:val="28"/>
          <w:szCs w:val="28"/>
        </w:rPr>
        <w:t xml:space="preserve"> СМО включают три варианта сценария: оптимистический, инновационный (базовый) и пессимистический. Они учитывают тенденции демографических и миграционных процессов в муниципальном образовании за последние 5 лет.</w:t>
      </w:r>
    </w:p>
    <w:p w:rsidR="00A25BAC" w:rsidRPr="004B62D3" w:rsidRDefault="00A25BAC" w:rsidP="00890FDE">
      <w:pPr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25BAC" w:rsidRPr="004B62D3" w:rsidRDefault="00A25BAC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B62D3">
        <w:rPr>
          <w:rFonts w:ascii="Times New Roman" w:hAnsi="Times New Roman"/>
          <w:i/>
          <w:sz w:val="28"/>
          <w:szCs w:val="28"/>
        </w:rPr>
        <w:t xml:space="preserve">Демографический прогноз </w:t>
      </w:r>
      <w:proofErr w:type="spellStart"/>
      <w:r w:rsidRPr="004B62D3"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Pr="004B62D3">
        <w:rPr>
          <w:rFonts w:ascii="Times New Roman" w:hAnsi="Times New Roman"/>
          <w:i/>
          <w:sz w:val="28"/>
          <w:szCs w:val="28"/>
        </w:rPr>
        <w:t xml:space="preserve"> СМО.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1382"/>
        <w:gridCol w:w="1382"/>
        <w:gridCol w:w="1382"/>
        <w:gridCol w:w="1382"/>
        <w:gridCol w:w="1383"/>
      </w:tblGrid>
      <w:tr w:rsidR="00A25BAC" w:rsidRPr="004B62D3" w:rsidTr="00A25BAC">
        <w:tc>
          <w:tcPr>
            <w:tcW w:w="2660" w:type="dxa"/>
            <w:shd w:val="clear" w:color="auto" w:fill="C2D69B" w:themeFill="accent3" w:themeFillTint="99"/>
          </w:tcPr>
          <w:p w:rsidR="00A25BAC" w:rsidRPr="004B62D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62D3">
              <w:rPr>
                <w:rFonts w:ascii="Times New Roman" w:hAnsi="Times New Roman"/>
              </w:rPr>
              <w:t>Вариант</w:t>
            </w:r>
          </w:p>
        </w:tc>
        <w:tc>
          <w:tcPr>
            <w:tcW w:w="1382" w:type="dxa"/>
            <w:shd w:val="clear" w:color="auto" w:fill="C2D69B" w:themeFill="accent3" w:themeFillTint="99"/>
          </w:tcPr>
          <w:p w:rsidR="00A25BAC" w:rsidRPr="004B62D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62D3">
              <w:rPr>
                <w:rFonts w:ascii="Times New Roman" w:hAnsi="Times New Roman"/>
              </w:rPr>
              <w:t>201</w:t>
            </w:r>
            <w:r w:rsidR="001C0B1B">
              <w:rPr>
                <w:rFonts w:ascii="Times New Roman" w:hAnsi="Times New Roman"/>
              </w:rPr>
              <w:t>8</w:t>
            </w:r>
          </w:p>
        </w:tc>
        <w:tc>
          <w:tcPr>
            <w:tcW w:w="1382" w:type="dxa"/>
            <w:shd w:val="clear" w:color="auto" w:fill="C2D69B" w:themeFill="accent3" w:themeFillTint="99"/>
          </w:tcPr>
          <w:p w:rsidR="00A25BAC" w:rsidRPr="004B62D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62D3">
              <w:rPr>
                <w:rFonts w:ascii="Times New Roman" w:hAnsi="Times New Roman"/>
              </w:rPr>
              <w:t>20</w:t>
            </w:r>
            <w:r w:rsidR="00330D01">
              <w:rPr>
                <w:rFonts w:ascii="Times New Roman" w:hAnsi="Times New Roman"/>
              </w:rPr>
              <w:t>20</w:t>
            </w:r>
          </w:p>
        </w:tc>
        <w:tc>
          <w:tcPr>
            <w:tcW w:w="1382" w:type="dxa"/>
            <w:shd w:val="clear" w:color="auto" w:fill="C2D69B" w:themeFill="accent3" w:themeFillTint="99"/>
          </w:tcPr>
          <w:p w:rsidR="00A25BAC" w:rsidRPr="004B62D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62D3">
              <w:rPr>
                <w:rFonts w:ascii="Times New Roman" w:hAnsi="Times New Roman"/>
              </w:rPr>
              <w:t>2023</w:t>
            </w:r>
          </w:p>
        </w:tc>
        <w:tc>
          <w:tcPr>
            <w:tcW w:w="1382" w:type="dxa"/>
            <w:shd w:val="clear" w:color="auto" w:fill="C2D69B" w:themeFill="accent3" w:themeFillTint="99"/>
          </w:tcPr>
          <w:p w:rsidR="00A25BAC" w:rsidRPr="004B62D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62D3">
              <w:rPr>
                <w:rFonts w:ascii="Times New Roman" w:hAnsi="Times New Roman"/>
              </w:rPr>
              <w:t>2028</w:t>
            </w:r>
          </w:p>
        </w:tc>
        <w:tc>
          <w:tcPr>
            <w:tcW w:w="1383" w:type="dxa"/>
            <w:shd w:val="clear" w:color="auto" w:fill="C2D69B" w:themeFill="accent3" w:themeFillTint="99"/>
          </w:tcPr>
          <w:p w:rsidR="00A25BAC" w:rsidRPr="004B62D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62D3">
              <w:rPr>
                <w:rFonts w:ascii="Times New Roman" w:hAnsi="Times New Roman"/>
              </w:rPr>
              <w:t>203</w:t>
            </w:r>
            <w:r w:rsidR="00055AF8">
              <w:rPr>
                <w:rFonts w:ascii="Times New Roman" w:hAnsi="Times New Roman"/>
              </w:rPr>
              <w:t>2</w:t>
            </w:r>
          </w:p>
        </w:tc>
      </w:tr>
      <w:tr w:rsidR="00A25BAC" w:rsidRPr="004B62D3" w:rsidTr="00A25BAC">
        <w:tc>
          <w:tcPr>
            <w:tcW w:w="2660" w:type="dxa"/>
          </w:tcPr>
          <w:p w:rsidR="00A25BAC" w:rsidRPr="004B62D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 w:rsidRPr="004B62D3">
              <w:rPr>
                <w:rFonts w:ascii="Times New Roman" w:hAnsi="Times New Roman"/>
              </w:rPr>
              <w:t>Пессимистический</w:t>
            </w:r>
          </w:p>
        </w:tc>
        <w:tc>
          <w:tcPr>
            <w:tcW w:w="1382" w:type="dxa"/>
          </w:tcPr>
          <w:p w:rsidR="00A25BAC" w:rsidRPr="004B62D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C0B1B">
              <w:rPr>
                <w:rFonts w:ascii="Times New Roman" w:hAnsi="Times New Roman"/>
              </w:rPr>
              <w:t>146</w:t>
            </w:r>
          </w:p>
        </w:tc>
        <w:tc>
          <w:tcPr>
            <w:tcW w:w="1382" w:type="dxa"/>
          </w:tcPr>
          <w:p w:rsidR="00A25BAC" w:rsidRPr="004B62D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</w:t>
            </w:r>
          </w:p>
        </w:tc>
        <w:tc>
          <w:tcPr>
            <w:tcW w:w="1382" w:type="dxa"/>
          </w:tcPr>
          <w:p w:rsidR="00A25BAC" w:rsidRPr="004B62D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</w:t>
            </w:r>
          </w:p>
        </w:tc>
        <w:tc>
          <w:tcPr>
            <w:tcW w:w="1382" w:type="dxa"/>
          </w:tcPr>
          <w:p w:rsidR="00A25BAC" w:rsidRPr="004B62D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</w:t>
            </w:r>
          </w:p>
        </w:tc>
        <w:tc>
          <w:tcPr>
            <w:tcW w:w="1383" w:type="dxa"/>
          </w:tcPr>
          <w:p w:rsidR="00A25BAC" w:rsidRPr="004B62D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</w:p>
        </w:tc>
      </w:tr>
      <w:tr w:rsidR="004304B1" w:rsidRPr="004B62D3" w:rsidTr="00A25BAC">
        <w:tc>
          <w:tcPr>
            <w:tcW w:w="2660" w:type="dxa"/>
          </w:tcPr>
          <w:p w:rsidR="004304B1" w:rsidRPr="004B62D3" w:rsidRDefault="004304B1" w:rsidP="00890FDE">
            <w:pPr>
              <w:spacing w:line="276" w:lineRule="auto"/>
              <w:rPr>
                <w:rFonts w:ascii="Times New Roman" w:hAnsi="Times New Roman"/>
              </w:rPr>
            </w:pPr>
            <w:r w:rsidRPr="004B62D3">
              <w:rPr>
                <w:rFonts w:ascii="Times New Roman" w:hAnsi="Times New Roman"/>
              </w:rPr>
              <w:t>Инновационный</w:t>
            </w:r>
          </w:p>
        </w:tc>
        <w:tc>
          <w:tcPr>
            <w:tcW w:w="1382" w:type="dxa"/>
          </w:tcPr>
          <w:p w:rsidR="004304B1" w:rsidRPr="004B62D3" w:rsidRDefault="004304B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</w:t>
            </w:r>
          </w:p>
        </w:tc>
        <w:tc>
          <w:tcPr>
            <w:tcW w:w="1382" w:type="dxa"/>
          </w:tcPr>
          <w:p w:rsidR="004304B1" w:rsidRPr="004B62D3" w:rsidRDefault="004304B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</w:t>
            </w:r>
          </w:p>
        </w:tc>
        <w:tc>
          <w:tcPr>
            <w:tcW w:w="1382" w:type="dxa"/>
          </w:tcPr>
          <w:p w:rsidR="004304B1" w:rsidRPr="004B62D3" w:rsidRDefault="004304B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</w:t>
            </w:r>
          </w:p>
        </w:tc>
        <w:tc>
          <w:tcPr>
            <w:tcW w:w="1382" w:type="dxa"/>
          </w:tcPr>
          <w:p w:rsidR="004304B1" w:rsidRPr="004B62D3" w:rsidRDefault="004304B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</w:t>
            </w:r>
          </w:p>
        </w:tc>
        <w:tc>
          <w:tcPr>
            <w:tcW w:w="1383" w:type="dxa"/>
          </w:tcPr>
          <w:p w:rsidR="004304B1" w:rsidRPr="004B62D3" w:rsidRDefault="004304B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</w:t>
            </w:r>
          </w:p>
        </w:tc>
      </w:tr>
      <w:tr w:rsidR="004304B1" w:rsidRPr="004B62D3" w:rsidTr="00A25BAC">
        <w:tc>
          <w:tcPr>
            <w:tcW w:w="2660" w:type="dxa"/>
          </w:tcPr>
          <w:p w:rsidR="004304B1" w:rsidRPr="004B62D3" w:rsidRDefault="004304B1" w:rsidP="00890FDE">
            <w:pPr>
              <w:spacing w:line="276" w:lineRule="auto"/>
              <w:rPr>
                <w:rFonts w:ascii="Times New Roman" w:hAnsi="Times New Roman"/>
              </w:rPr>
            </w:pPr>
            <w:r w:rsidRPr="004B62D3">
              <w:rPr>
                <w:rFonts w:ascii="Times New Roman" w:hAnsi="Times New Roman"/>
              </w:rPr>
              <w:t>Оптимистический</w:t>
            </w:r>
          </w:p>
        </w:tc>
        <w:tc>
          <w:tcPr>
            <w:tcW w:w="1382" w:type="dxa"/>
          </w:tcPr>
          <w:p w:rsidR="004304B1" w:rsidRPr="004B62D3" w:rsidRDefault="004304B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</w:t>
            </w:r>
          </w:p>
        </w:tc>
        <w:tc>
          <w:tcPr>
            <w:tcW w:w="1382" w:type="dxa"/>
          </w:tcPr>
          <w:p w:rsidR="004304B1" w:rsidRPr="004B62D3" w:rsidRDefault="004304B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1164</w:t>
            </w:r>
          </w:p>
        </w:tc>
        <w:tc>
          <w:tcPr>
            <w:tcW w:w="1382" w:type="dxa"/>
          </w:tcPr>
          <w:p w:rsidR="004304B1" w:rsidRPr="004B62D3" w:rsidRDefault="004304B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</w:t>
            </w:r>
          </w:p>
        </w:tc>
        <w:tc>
          <w:tcPr>
            <w:tcW w:w="1382" w:type="dxa"/>
          </w:tcPr>
          <w:p w:rsidR="004304B1" w:rsidRPr="004B62D3" w:rsidRDefault="004304B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</w:t>
            </w:r>
          </w:p>
        </w:tc>
        <w:tc>
          <w:tcPr>
            <w:tcW w:w="1383" w:type="dxa"/>
          </w:tcPr>
          <w:p w:rsidR="004304B1" w:rsidRPr="004B62D3" w:rsidRDefault="004304B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1226</w:t>
            </w:r>
          </w:p>
        </w:tc>
      </w:tr>
    </w:tbl>
    <w:p w:rsidR="00362741" w:rsidRDefault="00362741" w:rsidP="00890FDE">
      <w:pPr>
        <w:pStyle w:val="20"/>
        <w:shd w:val="clear" w:color="auto" w:fill="auto"/>
        <w:spacing w:before="0" w:line="276" w:lineRule="auto"/>
        <w:ind w:firstLine="560"/>
        <w:jc w:val="left"/>
        <w:rPr>
          <w:sz w:val="28"/>
          <w:szCs w:val="28"/>
        </w:rPr>
      </w:pPr>
    </w:p>
    <w:p w:rsidR="00330D01" w:rsidRPr="004304B1" w:rsidRDefault="00330D01" w:rsidP="00890FDE">
      <w:pPr>
        <w:pStyle w:val="20"/>
        <w:shd w:val="clear" w:color="auto" w:fill="auto"/>
        <w:spacing w:before="0" w:line="276" w:lineRule="auto"/>
        <w:ind w:firstLine="0"/>
        <w:jc w:val="left"/>
        <w:rPr>
          <w:i/>
          <w:sz w:val="28"/>
          <w:u w:val="single"/>
        </w:rPr>
      </w:pPr>
      <w:r w:rsidRPr="004304B1">
        <w:rPr>
          <w:i/>
          <w:sz w:val="28"/>
          <w:u w:val="single"/>
        </w:rPr>
        <w:t xml:space="preserve">Современное состояние развития экономики </w:t>
      </w:r>
      <w:proofErr w:type="spellStart"/>
      <w:r w:rsidRPr="004304B1">
        <w:rPr>
          <w:i/>
          <w:sz w:val="28"/>
          <w:u w:val="single"/>
        </w:rPr>
        <w:t>Булуктинского</w:t>
      </w:r>
      <w:proofErr w:type="spellEnd"/>
      <w:r w:rsidRPr="004304B1">
        <w:rPr>
          <w:i/>
          <w:sz w:val="28"/>
          <w:u w:val="single"/>
        </w:rPr>
        <w:t xml:space="preserve"> СМО</w:t>
      </w:r>
      <w:r w:rsidR="004304B1">
        <w:rPr>
          <w:i/>
          <w:sz w:val="28"/>
          <w:u w:val="single"/>
        </w:rPr>
        <w:t>.</w:t>
      </w:r>
    </w:p>
    <w:p w:rsidR="00330D01" w:rsidRPr="00A25BAC" w:rsidRDefault="00330D01" w:rsidP="00890FDE">
      <w:pPr>
        <w:pStyle w:val="20"/>
        <w:shd w:val="clear" w:color="auto" w:fill="auto"/>
        <w:spacing w:before="0" w:line="276" w:lineRule="auto"/>
        <w:ind w:firstLine="560"/>
        <w:rPr>
          <w:sz w:val="28"/>
          <w:szCs w:val="28"/>
        </w:rPr>
      </w:pPr>
    </w:p>
    <w:p w:rsidR="00A25BAC" w:rsidRDefault="00A25BAC" w:rsidP="00890FDE">
      <w:pPr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595CC6">
        <w:rPr>
          <w:rFonts w:ascii="Times New Roman" w:hAnsi="Times New Roman"/>
          <w:sz w:val="28"/>
          <w:szCs w:val="28"/>
        </w:rPr>
        <w:t xml:space="preserve">Важнейшей составной частью экономики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</w:t>
      </w:r>
      <w:r w:rsidRPr="00595CC6">
        <w:rPr>
          <w:rFonts w:ascii="Times New Roman" w:hAnsi="Times New Roman"/>
          <w:sz w:val="28"/>
          <w:szCs w:val="28"/>
        </w:rPr>
        <w:t xml:space="preserve"> является агропромышленный комплекс. В нём занято</w:t>
      </w:r>
      <w:r>
        <w:rPr>
          <w:rFonts w:ascii="Times New Roman" w:hAnsi="Times New Roman"/>
          <w:sz w:val="28"/>
          <w:szCs w:val="28"/>
        </w:rPr>
        <w:t xml:space="preserve"> более</w:t>
      </w:r>
      <w:r w:rsidRPr="00595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55,7</w:t>
      </w:r>
      <w:r w:rsidRPr="00595CC6">
        <w:rPr>
          <w:rFonts w:ascii="Times New Roman" w:hAnsi="Times New Roman"/>
          <w:sz w:val="28"/>
          <w:szCs w:val="28"/>
        </w:rPr>
        <w:t>% от общей численности занятых в экономике, задействована основн</w:t>
      </w:r>
      <w:r>
        <w:rPr>
          <w:rFonts w:ascii="Times New Roman" w:hAnsi="Times New Roman"/>
          <w:sz w:val="28"/>
          <w:szCs w:val="28"/>
        </w:rPr>
        <w:t xml:space="preserve">ая часть производственных фондов. </w:t>
      </w:r>
      <w:r w:rsidRPr="00595CC6">
        <w:rPr>
          <w:rFonts w:ascii="Times New Roman" w:hAnsi="Times New Roman"/>
          <w:sz w:val="28"/>
          <w:szCs w:val="28"/>
        </w:rPr>
        <w:t xml:space="preserve">Основу аграрного сектора </w:t>
      </w:r>
      <w:r>
        <w:rPr>
          <w:rFonts w:ascii="Times New Roman" w:hAnsi="Times New Roman"/>
          <w:sz w:val="28"/>
          <w:szCs w:val="28"/>
        </w:rPr>
        <w:t>планируемого муниципального образования</w:t>
      </w:r>
      <w:r w:rsidRPr="00595CC6">
        <w:rPr>
          <w:rFonts w:ascii="Times New Roman" w:hAnsi="Times New Roman"/>
          <w:sz w:val="28"/>
          <w:szCs w:val="28"/>
        </w:rPr>
        <w:t xml:space="preserve"> составляет животноводство. Основные направления: мясное скотоводство, мясное и тонкорунное овцеводство. </w:t>
      </w:r>
    </w:p>
    <w:p w:rsidR="004304B1" w:rsidRDefault="004304B1" w:rsidP="00890FD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25BAC" w:rsidRPr="004304B1" w:rsidRDefault="00A25BAC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4304B1">
        <w:rPr>
          <w:rFonts w:ascii="Times New Roman" w:hAnsi="Times New Roman"/>
          <w:i/>
          <w:sz w:val="28"/>
          <w:szCs w:val="28"/>
          <w:u w:val="single"/>
        </w:rPr>
        <w:t xml:space="preserve">Анализ общего развития экономики </w:t>
      </w:r>
      <w:proofErr w:type="spellStart"/>
      <w:r w:rsidRPr="004304B1">
        <w:rPr>
          <w:rFonts w:ascii="Times New Roman" w:hAnsi="Times New Roman"/>
          <w:i/>
          <w:sz w:val="28"/>
          <w:szCs w:val="28"/>
          <w:u w:val="single"/>
        </w:rPr>
        <w:t>Булуктинского</w:t>
      </w:r>
      <w:proofErr w:type="spellEnd"/>
      <w:r w:rsidRPr="004304B1">
        <w:rPr>
          <w:rFonts w:ascii="Times New Roman" w:hAnsi="Times New Roman"/>
          <w:i/>
          <w:sz w:val="28"/>
          <w:szCs w:val="28"/>
          <w:u w:val="single"/>
        </w:rPr>
        <w:t xml:space="preserve"> СМО.</w:t>
      </w:r>
    </w:p>
    <w:p w:rsidR="00330D01" w:rsidRPr="00330D01" w:rsidRDefault="00330D01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25BAC" w:rsidRPr="00CB4E67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E67">
        <w:rPr>
          <w:rFonts w:ascii="Times New Roman" w:hAnsi="Times New Roman"/>
          <w:sz w:val="28"/>
          <w:szCs w:val="28"/>
        </w:rPr>
        <w:t>Природно-экологические и ландшафтные особенности Калмыки</w:t>
      </w:r>
      <w:r>
        <w:rPr>
          <w:rFonts w:ascii="Times New Roman" w:hAnsi="Times New Roman"/>
          <w:sz w:val="28"/>
          <w:szCs w:val="28"/>
        </w:rPr>
        <w:t>я предо</w:t>
      </w:r>
      <w:r w:rsidRPr="00CB4E67">
        <w:rPr>
          <w:rFonts w:ascii="Times New Roman" w:hAnsi="Times New Roman"/>
          <w:sz w:val="28"/>
          <w:szCs w:val="28"/>
        </w:rPr>
        <w:t>пределяют базовые черты ее хозяйственной специ</w:t>
      </w:r>
      <w:r>
        <w:rPr>
          <w:rFonts w:ascii="Times New Roman" w:hAnsi="Times New Roman"/>
          <w:sz w:val="28"/>
          <w:szCs w:val="28"/>
        </w:rPr>
        <w:t>ализации, структуру региональ</w:t>
      </w:r>
      <w:r w:rsidRPr="00CB4E67">
        <w:rPr>
          <w:rFonts w:ascii="Times New Roman" w:hAnsi="Times New Roman"/>
          <w:sz w:val="28"/>
          <w:szCs w:val="28"/>
        </w:rPr>
        <w:t>ной экономики, доминанту в ней аграрного класт</w:t>
      </w:r>
      <w:r>
        <w:rPr>
          <w:rFonts w:ascii="Times New Roman" w:hAnsi="Times New Roman"/>
          <w:sz w:val="28"/>
          <w:szCs w:val="28"/>
        </w:rPr>
        <w:t>ера и, в первую очередь, экстен</w:t>
      </w:r>
      <w:r w:rsidRPr="00CB4E67">
        <w:rPr>
          <w:rFonts w:ascii="Times New Roman" w:hAnsi="Times New Roman"/>
          <w:sz w:val="28"/>
          <w:szCs w:val="28"/>
        </w:rPr>
        <w:t xml:space="preserve">сивного животноводства овцеводческой направленности. Отраслевая структура экономики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CB4E67">
        <w:rPr>
          <w:rFonts w:ascii="Times New Roman" w:hAnsi="Times New Roman"/>
          <w:sz w:val="28"/>
          <w:szCs w:val="28"/>
        </w:rPr>
        <w:t xml:space="preserve"> СМО имеет </w:t>
      </w:r>
      <w:proofErr w:type="spellStart"/>
      <w:r w:rsidRPr="00CB4E67">
        <w:rPr>
          <w:rFonts w:ascii="Times New Roman" w:hAnsi="Times New Roman"/>
          <w:sz w:val="28"/>
          <w:szCs w:val="28"/>
        </w:rPr>
        <w:t>моноотраслевой</w:t>
      </w:r>
      <w:proofErr w:type="spellEnd"/>
      <w:r w:rsidRPr="00CB4E67">
        <w:rPr>
          <w:rFonts w:ascii="Times New Roman" w:hAnsi="Times New Roman"/>
          <w:sz w:val="28"/>
          <w:szCs w:val="28"/>
        </w:rPr>
        <w:t xml:space="preserve"> характер.</w:t>
      </w:r>
    </w:p>
    <w:p w:rsidR="00A25BAC" w:rsidRDefault="00A25BAC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4E67">
        <w:rPr>
          <w:rFonts w:ascii="Times New Roman" w:hAnsi="Times New Roman"/>
          <w:sz w:val="28"/>
          <w:szCs w:val="28"/>
        </w:rPr>
        <w:t>В настоящее время основная часть территории СМО используется для сельскохозяйственного производства.</w:t>
      </w:r>
    </w:p>
    <w:p w:rsidR="00A25BAC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E67">
        <w:rPr>
          <w:rFonts w:ascii="Times New Roman" w:hAnsi="Times New Roman"/>
          <w:sz w:val="28"/>
          <w:szCs w:val="28"/>
        </w:rPr>
        <w:t xml:space="preserve">Промышленное производство на территории планируемого СМО отсутствует. Проблемной сферой деятельности в </w:t>
      </w:r>
      <w:proofErr w:type="spellStart"/>
      <w:r>
        <w:rPr>
          <w:rFonts w:ascii="Times New Roman" w:hAnsi="Times New Roman"/>
          <w:sz w:val="28"/>
          <w:szCs w:val="28"/>
        </w:rPr>
        <w:t>Булуктинском</w:t>
      </w:r>
      <w:proofErr w:type="spellEnd"/>
      <w:r w:rsidRPr="00CB4E67">
        <w:rPr>
          <w:rFonts w:ascii="Times New Roman" w:hAnsi="Times New Roman"/>
          <w:sz w:val="28"/>
          <w:szCs w:val="28"/>
        </w:rPr>
        <w:t xml:space="preserve"> СМО, как и в </w:t>
      </w:r>
      <w:r>
        <w:rPr>
          <w:rFonts w:ascii="Times New Roman" w:hAnsi="Times New Roman"/>
          <w:sz w:val="28"/>
          <w:szCs w:val="28"/>
        </w:rPr>
        <w:t>Республике</w:t>
      </w:r>
      <w:r w:rsidRPr="00CB4E67">
        <w:rPr>
          <w:rFonts w:ascii="Times New Roman" w:hAnsi="Times New Roman"/>
          <w:sz w:val="28"/>
          <w:szCs w:val="28"/>
        </w:rPr>
        <w:t xml:space="preserve"> в целом является отрасль промышленной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E67">
        <w:rPr>
          <w:rFonts w:ascii="Times New Roman" w:hAnsi="Times New Roman"/>
          <w:sz w:val="28"/>
          <w:szCs w:val="28"/>
        </w:rPr>
        <w:t xml:space="preserve">переработки сельскохозяйственной продукции, </w:t>
      </w:r>
      <w:proofErr w:type="gramStart"/>
      <w:r w:rsidRPr="00CB4E67">
        <w:rPr>
          <w:rFonts w:ascii="Times New Roman" w:hAnsi="Times New Roman"/>
          <w:sz w:val="28"/>
          <w:szCs w:val="28"/>
        </w:rPr>
        <w:t>фактически сельскохозяйственная продукция</w:t>
      </w:r>
      <w:proofErr w:type="gramEnd"/>
      <w:r w:rsidRPr="00CB4E67">
        <w:rPr>
          <w:rFonts w:ascii="Times New Roman" w:hAnsi="Times New Roman"/>
          <w:sz w:val="28"/>
          <w:szCs w:val="28"/>
        </w:rPr>
        <w:t xml:space="preserve"> производимая в СМО перерабатывается за ее пределами.</w:t>
      </w:r>
    </w:p>
    <w:p w:rsidR="00A25BAC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EF7">
        <w:rPr>
          <w:rFonts w:ascii="Times New Roman" w:hAnsi="Times New Roman"/>
          <w:sz w:val="28"/>
          <w:szCs w:val="28"/>
        </w:rPr>
        <w:t xml:space="preserve">Агропромышленный комплекс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C16EF7">
        <w:rPr>
          <w:rFonts w:ascii="Times New Roman" w:hAnsi="Times New Roman"/>
          <w:sz w:val="28"/>
          <w:szCs w:val="28"/>
        </w:rPr>
        <w:t xml:space="preserve"> СМО включает только сельское хозяйство (ядро АПК), которое составля</w:t>
      </w:r>
      <w:r>
        <w:rPr>
          <w:rFonts w:ascii="Times New Roman" w:hAnsi="Times New Roman"/>
          <w:sz w:val="28"/>
          <w:szCs w:val="28"/>
        </w:rPr>
        <w:t>е</w:t>
      </w:r>
      <w:r w:rsidRPr="00C16EF7">
        <w:rPr>
          <w:rFonts w:ascii="Times New Roman" w:hAnsi="Times New Roman"/>
          <w:sz w:val="28"/>
          <w:szCs w:val="28"/>
        </w:rPr>
        <w:t>т ведущ</w:t>
      </w:r>
      <w:r>
        <w:rPr>
          <w:rFonts w:ascii="Times New Roman" w:hAnsi="Times New Roman"/>
          <w:sz w:val="28"/>
          <w:szCs w:val="28"/>
        </w:rPr>
        <w:t>ая</w:t>
      </w:r>
      <w:r w:rsidRPr="00C16EF7">
        <w:rPr>
          <w:rFonts w:ascii="Times New Roman" w:hAnsi="Times New Roman"/>
          <w:sz w:val="28"/>
          <w:szCs w:val="28"/>
        </w:rPr>
        <w:t xml:space="preserve"> отрасл</w:t>
      </w:r>
      <w:r>
        <w:rPr>
          <w:rFonts w:ascii="Times New Roman" w:hAnsi="Times New Roman"/>
          <w:sz w:val="28"/>
          <w:szCs w:val="28"/>
        </w:rPr>
        <w:t>ь</w:t>
      </w:r>
      <w:r w:rsidRPr="00C16EF7">
        <w:rPr>
          <w:rFonts w:ascii="Times New Roman" w:hAnsi="Times New Roman"/>
          <w:sz w:val="28"/>
          <w:szCs w:val="28"/>
        </w:rPr>
        <w:t xml:space="preserve"> – животноводство и ведущие формы организации производства: крестьянско-фермерские хозяйства и личные подсобные хозяйства. Предприятия первичной переработки сельскохозяйственного сырья отсутствуют. Пищевая промышленность </w:t>
      </w:r>
      <w:r>
        <w:rPr>
          <w:rFonts w:ascii="Times New Roman" w:hAnsi="Times New Roman"/>
          <w:sz w:val="28"/>
          <w:szCs w:val="28"/>
        </w:rPr>
        <w:t>отсутствует</w:t>
      </w:r>
      <w:r w:rsidRPr="00C16EF7">
        <w:rPr>
          <w:rFonts w:ascii="Times New Roman" w:hAnsi="Times New Roman"/>
          <w:sz w:val="28"/>
          <w:szCs w:val="28"/>
        </w:rPr>
        <w:t>.</w:t>
      </w:r>
    </w:p>
    <w:p w:rsidR="00A25BAC" w:rsidRPr="00C16EF7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EF7">
        <w:rPr>
          <w:rFonts w:ascii="Times New Roman" w:hAnsi="Times New Roman"/>
          <w:sz w:val="28"/>
          <w:szCs w:val="28"/>
        </w:rPr>
        <w:t>В соответствии со Стратегией социально-экономического развития Южного федерального округа на период до 202</w:t>
      </w:r>
      <w:r w:rsidR="00330D01">
        <w:rPr>
          <w:rFonts w:ascii="Times New Roman" w:hAnsi="Times New Roman"/>
          <w:sz w:val="28"/>
          <w:szCs w:val="28"/>
        </w:rPr>
        <w:t>5</w:t>
      </w:r>
      <w:r w:rsidRPr="00C16EF7">
        <w:rPr>
          <w:rFonts w:ascii="Times New Roman" w:hAnsi="Times New Roman"/>
          <w:sz w:val="28"/>
          <w:szCs w:val="28"/>
        </w:rPr>
        <w:t xml:space="preserve"> года территория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C16EF7">
        <w:rPr>
          <w:rFonts w:ascii="Times New Roman" w:hAnsi="Times New Roman"/>
          <w:sz w:val="28"/>
          <w:szCs w:val="28"/>
        </w:rPr>
        <w:t xml:space="preserve"> СМО </w:t>
      </w:r>
      <w:r w:rsidRPr="00C16EF7">
        <w:rPr>
          <w:rFonts w:ascii="Times New Roman" w:hAnsi="Times New Roman"/>
          <w:sz w:val="28"/>
          <w:szCs w:val="28"/>
        </w:rPr>
        <w:lastRenderedPageBreak/>
        <w:t xml:space="preserve">Республика Калмыкия входит в межрегиональную Волжско-Каспийскую зону опережающего роста Южного федерального округа наряду с такими территориями, как Астраханская и Волгоградская области. Основными направлениями отраслевой специализации </w:t>
      </w:r>
      <w:r>
        <w:rPr>
          <w:rFonts w:ascii="Times New Roman" w:hAnsi="Times New Roman"/>
          <w:sz w:val="28"/>
          <w:szCs w:val="28"/>
        </w:rPr>
        <w:t xml:space="preserve">(применительно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СМО)</w:t>
      </w:r>
      <w:r w:rsidRPr="00C16EF7">
        <w:rPr>
          <w:rFonts w:ascii="Times New Roman" w:hAnsi="Times New Roman"/>
          <w:sz w:val="28"/>
          <w:szCs w:val="28"/>
        </w:rPr>
        <w:t xml:space="preserve"> будут являться:</w:t>
      </w:r>
    </w:p>
    <w:p w:rsidR="00A25BAC" w:rsidRPr="00C16EF7" w:rsidRDefault="00330D01" w:rsidP="00890FDE">
      <w:pPr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A25BAC" w:rsidRPr="00C16EF7">
        <w:rPr>
          <w:rFonts w:ascii="Times New Roman" w:hAnsi="Times New Roman"/>
          <w:sz w:val="28"/>
          <w:szCs w:val="28"/>
        </w:rPr>
        <w:t>тран</w:t>
      </w:r>
      <w:r w:rsidR="00A25BAC">
        <w:rPr>
          <w:rFonts w:ascii="Times New Roman" w:hAnsi="Times New Roman"/>
          <w:sz w:val="28"/>
          <w:szCs w:val="28"/>
        </w:rPr>
        <w:t>спортно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25B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25BAC">
        <w:rPr>
          <w:rFonts w:ascii="Times New Roman" w:hAnsi="Times New Roman"/>
          <w:sz w:val="28"/>
          <w:szCs w:val="28"/>
        </w:rPr>
        <w:t>логистические услуги;</w:t>
      </w:r>
    </w:p>
    <w:p w:rsidR="00362741" w:rsidRDefault="00330D01" w:rsidP="00890FDE">
      <w:pPr>
        <w:pStyle w:val="20"/>
        <w:shd w:val="clear" w:color="auto" w:fill="auto"/>
        <w:spacing w:before="0" w:line="27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BAC" w:rsidRPr="00C16EF7">
        <w:rPr>
          <w:sz w:val="28"/>
          <w:szCs w:val="28"/>
        </w:rPr>
        <w:t>отдельные направления агропромышленного комплекса (овощеводство, бахчеводство, мяс</w:t>
      </w:r>
      <w:r w:rsidR="00A25BAC">
        <w:rPr>
          <w:sz w:val="28"/>
          <w:szCs w:val="28"/>
        </w:rPr>
        <w:t>ное и шерстяное животноводство).</w:t>
      </w:r>
    </w:p>
    <w:p w:rsidR="004304B1" w:rsidRDefault="004304B1" w:rsidP="00890FDE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25BAC" w:rsidRDefault="00A25BAC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4304B1">
        <w:rPr>
          <w:rFonts w:ascii="Times New Roman" w:hAnsi="Times New Roman"/>
          <w:i/>
          <w:sz w:val="28"/>
          <w:szCs w:val="28"/>
          <w:u w:val="single"/>
        </w:rPr>
        <w:t>Сельское хозяйство и АПК.</w:t>
      </w:r>
    </w:p>
    <w:p w:rsidR="004304B1" w:rsidRPr="004304B1" w:rsidRDefault="004304B1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A25BAC" w:rsidRPr="00E3188D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88D">
        <w:rPr>
          <w:rFonts w:ascii="Times New Roman" w:hAnsi="Times New Roman"/>
          <w:sz w:val="28"/>
          <w:szCs w:val="28"/>
        </w:rPr>
        <w:t xml:space="preserve">Территория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E3188D">
        <w:rPr>
          <w:rFonts w:ascii="Times New Roman" w:hAnsi="Times New Roman"/>
          <w:sz w:val="28"/>
          <w:szCs w:val="28"/>
        </w:rPr>
        <w:t xml:space="preserve"> СМО обладает весьма специфичными природными условиями, определяющими структуру сельского хозяйства и его место в хозяйственном комплексе </w:t>
      </w:r>
      <w:r>
        <w:rPr>
          <w:rFonts w:ascii="Times New Roman" w:hAnsi="Times New Roman"/>
          <w:sz w:val="28"/>
          <w:szCs w:val="28"/>
        </w:rPr>
        <w:t>Приютненского</w:t>
      </w:r>
      <w:r w:rsidRPr="00E3188D">
        <w:rPr>
          <w:rFonts w:ascii="Times New Roman" w:hAnsi="Times New Roman"/>
          <w:sz w:val="28"/>
          <w:szCs w:val="28"/>
        </w:rPr>
        <w:t xml:space="preserve"> района и Республики Калмыкия в целом. Благоприятные для развития сельского хозяйства элементы природных условий сочетаются здесь с характеристиками, создающими серьёзные препятствия для данной отрасли.</w:t>
      </w:r>
    </w:p>
    <w:p w:rsidR="00A25BAC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88D">
        <w:rPr>
          <w:rFonts w:ascii="Times New Roman" w:hAnsi="Times New Roman"/>
          <w:sz w:val="28"/>
          <w:szCs w:val="28"/>
        </w:rPr>
        <w:t xml:space="preserve">К первым относятся </w:t>
      </w:r>
      <w:r>
        <w:rPr>
          <w:rFonts w:ascii="Times New Roman" w:hAnsi="Times New Roman"/>
          <w:sz w:val="28"/>
          <w:szCs w:val="28"/>
        </w:rPr>
        <w:t xml:space="preserve">полупустынные ландшафты и </w:t>
      </w:r>
      <w:r w:rsidRPr="00E3188D">
        <w:rPr>
          <w:rFonts w:ascii="Times New Roman" w:hAnsi="Times New Roman"/>
          <w:sz w:val="28"/>
          <w:szCs w:val="28"/>
        </w:rPr>
        <w:t>континентальный климат с малоснежной зимой, представляющими большую ценность для животноводства, особенно крупного рогатого скота мясного направления и овцеводства</w:t>
      </w:r>
      <w:r>
        <w:rPr>
          <w:rFonts w:ascii="Times New Roman" w:hAnsi="Times New Roman"/>
          <w:sz w:val="28"/>
          <w:szCs w:val="28"/>
        </w:rPr>
        <w:t>.</w:t>
      </w:r>
    </w:p>
    <w:p w:rsidR="00A25BAC" w:rsidRDefault="00A25BAC" w:rsidP="00890FD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вторым: неразвитая гидрографическая сеть.</w:t>
      </w:r>
    </w:p>
    <w:p w:rsidR="00A25BAC" w:rsidRDefault="00330D01" w:rsidP="00890FD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5BAC">
        <w:rPr>
          <w:rFonts w:ascii="Times New Roman" w:hAnsi="Times New Roman"/>
          <w:sz w:val="28"/>
          <w:szCs w:val="28"/>
        </w:rPr>
        <w:t xml:space="preserve">Территория </w:t>
      </w:r>
      <w:proofErr w:type="spellStart"/>
      <w:r w:rsidR="00A25BAC"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="00A25BAC">
        <w:rPr>
          <w:rFonts w:ascii="Times New Roman" w:hAnsi="Times New Roman"/>
          <w:sz w:val="28"/>
          <w:szCs w:val="28"/>
        </w:rPr>
        <w:t xml:space="preserve"> СМО составляет 14951 га. Основная часть которой используется в качестве пастбищ.</w:t>
      </w:r>
    </w:p>
    <w:p w:rsidR="00A25BAC" w:rsidRDefault="00330D01" w:rsidP="00890FD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5BAC">
        <w:rPr>
          <w:rFonts w:ascii="Times New Roman" w:hAnsi="Times New Roman"/>
          <w:sz w:val="28"/>
          <w:szCs w:val="28"/>
        </w:rPr>
        <w:t>Н</w:t>
      </w:r>
      <w:r w:rsidR="00A25BAC" w:rsidRPr="00E3188D">
        <w:rPr>
          <w:rFonts w:ascii="Times New Roman" w:hAnsi="Times New Roman"/>
          <w:sz w:val="28"/>
          <w:szCs w:val="28"/>
        </w:rPr>
        <w:t xml:space="preserve">а территории </w:t>
      </w:r>
      <w:proofErr w:type="spellStart"/>
      <w:r w:rsidR="00A25BAC"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="00A25BAC" w:rsidRPr="00E3188D">
        <w:rPr>
          <w:rFonts w:ascii="Times New Roman" w:hAnsi="Times New Roman"/>
          <w:sz w:val="28"/>
          <w:szCs w:val="28"/>
        </w:rPr>
        <w:t xml:space="preserve"> СМО свою деятельность осуществля</w:t>
      </w:r>
      <w:r w:rsidR="00A25BAC">
        <w:rPr>
          <w:rFonts w:ascii="Times New Roman" w:hAnsi="Times New Roman"/>
          <w:sz w:val="28"/>
          <w:szCs w:val="28"/>
        </w:rPr>
        <w:t>ю</w:t>
      </w:r>
      <w:r w:rsidR="00A25BAC" w:rsidRPr="00E3188D">
        <w:rPr>
          <w:rFonts w:ascii="Times New Roman" w:hAnsi="Times New Roman"/>
          <w:sz w:val="28"/>
          <w:szCs w:val="28"/>
        </w:rPr>
        <w:t xml:space="preserve">т 16 </w:t>
      </w:r>
      <w:r w:rsidR="00A25BAC">
        <w:rPr>
          <w:rFonts w:ascii="Times New Roman" w:hAnsi="Times New Roman"/>
          <w:sz w:val="28"/>
          <w:szCs w:val="28"/>
        </w:rPr>
        <w:t>КФХ</w:t>
      </w:r>
      <w:r w:rsidR="00A25BAC" w:rsidRPr="00E3188D">
        <w:rPr>
          <w:rFonts w:ascii="Times New Roman" w:hAnsi="Times New Roman"/>
          <w:sz w:val="28"/>
          <w:szCs w:val="28"/>
        </w:rPr>
        <w:t xml:space="preserve">, </w:t>
      </w:r>
      <w:r w:rsidR="00A25BAC">
        <w:rPr>
          <w:rFonts w:ascii="Times New Roman" w:hAnsi="Times New Roman"/>
          <w:sz w:val="28"/>
          <w:szCs w:val="28"/>
        </w:rPr>
        <w:t xml:space="preserve">20 </w:t>
      </w:r>
      <w:r w:rsidR="00A25BAC" w:rsidRPr="00E3188D">
        <w:rPr>
          <w:rFonts w:ascii="Times New Roman" w:hAnsi="Times New Roman"/>
          <w:sz w:val="28"/>
          <w:szCs w:val="28"/>
        </w:rPr>
        <w:t>ЛПХ</w:t>
      </w:r>
      <w:r w:rsidR="00A25BAC">
        <w:rPr>
          <w:rFonts w:ascii="Times New Roman" w:hAnsi="Times New Roman"/>
          <w:sz w:val="28"/>
          <w:szCs w:val="28"/>
        </w:rPr>
        <w:t xml:space="preserve">, 1 СПК, 1 СПОК, 1 ООО, </w:t>
      </w:r>
      <w:r w:rsidR="00055AF8">
        <w:rPr>
          <w:rFonts w:ascii="Times New Roman" w:hAnsi="Times New Roman"/>
          <w:sz w:val="28"/>
          <w:szCs w:val="28"/>
        </w:rPr>
        <w:t>4</w:t>
      </w:r>
      <w:r w:rsidR="00A25BAC">
        <w:rPr>
          <w:rFonts w:ascii="Times New Roman" w:hAnsi="Times New Roman"/>
          <w:sz w:val="28"/>
          <w:szCs w:val="28"/>
        </w:rPr>
        <w:t xml:space="preserve"> ИП.</w:t>
      </w:r>
    </w:p>
    <w:p w:rsidR="00A25BAC" w:rsidRPr="00260436" w:rsidRDefault="00A25BAC" w:rsidP="00890FDE">
      <w:pPr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25BAC" w:rsidRPr="00260436" w:rsidRDefault="00A25BAC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260436">
        <w:rPr>
          <w:rFonts w:ascii="Times New Roman" w:hAnsi="Times New Roman"/>
          <w:i/>
          <w:sz w:val="28"/>
          <w:szCs w:val="28"/>
        </w:rPr>
        <w:t>Основные показатели работы сельского хозяйства.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837"/>
        <w:gridCol w:w="1340"/>
        <w:gridCol w:w="1464"/>
        <w:gridCol w:w="1465"/>
        <w:gridCol w:w="1465"/>
      </w:tblGrid>
      <w:tr w:rsidR="00A25BAC" w:rsidRPr="00260436" w:rsidTr="00A25BAC">
        <w:tc>
          <w:tcPr>
            <w:tcW w:w="3837" w:type="dxa"/>
            <w:shd w:val="clear" w:color="auto" w:fill="C2D69B" w:themeFill="accent3" w:themeFillTint="99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хозяйств, единиц, в том числе</w:t>
            </w:r>
          </w:p>
        </w:tc>
        <w:tc>
          <w:tcPr>
            <w:tcW w:w="1340" w:type="dxa"/>
            <w:shd w:val="clear" w:color="auto" w:fill="C2D69B" w:themeFill="accent3" w:themeFillTint="99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30D01">
              <w:rPr>
                <w:rFonts w:ascii="Times New Roman" w:hAnsi="Times New Roman"/>
              </w:rPr>
              <w:t>14</w:t>
            </w:r>
          </w:p>
        </w:tc>
        <w:tc>
          <w:tcPr>
            <w:tcW w:w="1464" w:type="dxa"/>
            <w:shd w:val="clear" w:color="auto" w:fill="C2D69B" w:themeFill="accent3" w:themeFillTint="99"/>
          </w:tcPr>
          <w:p w:rsidR="00A25BAC" w:rsidRPr="00260436" w:rsidRDefault="00330D0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465" w:type="dxa"/>
            <w:shd w:val="clear" w:color="auto" w:fill="C2D69B" w:themeFill="accent3" w:themeFillTint="99"/>
          </w:tcPr>
          <w:p w:rsidR="00A25BAC" w:rsidRPr="00260436" w:rsidRDefault="00330D0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65" w:type="dxa"/>
            <w:shd w:val="clear" w:color="auto" w:fill="C2D69B" w:themeFill="accent3" w:themeFillTint="99"/>
          </w:tcPr>
          <w:p w:rsidR="00A25BAC" w:rsidRPr="00260436" w:rsidRDefault="00330D0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A25BAC" w:rsidRPr="00260436" w:rsidTr="00A25BAC">
        <w:tc>
          <w:tcPr>
            <w:tcW w:w="3837" w:type="dxa"/>
          </w:tcPr>
          <w:p w:rsidR="00A25BAC" w:rsidRPr="00260436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Сельхозпредприятия</w:t>
            </w:r>
          </w:p>
        </w:tc>
        <w:tc>
          <w:tcPr>
            <w:tcW w:w="1340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5BAC" w:rsidRPr="00260436" w:rsidTr="00A25BAC">
        <w:tc>
          <w:tcPr>
            <w:tcW w:w="3837" w:type="dxa"/>
          </w:tcPr>
          <w:p w:rsidR="00A25BAC" w:rsidRPr="00260436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 (ЛПХ)</w:t>
            </w:r>
          </w:p>
        </w:tc>
        <w:tc>
          <w:tcPr>
            <w:tcW w:w="1340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64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25BAC" w:rsidRPr="00260436" w:rsidTr="00A25BAC">
        <w:tc>
          <w:tcPr>
            <w:tcW w:w="3837" w:type="dxa"/>
          </w:tcPr>
          <w:p w:rsidR="00A25BAC" w:rsidRPr="00260436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Крестьянско-фермерские (КФХ)</w:t>
            </w:r>
          </w:p>
        </w:tc>
        <w:tc>
          <w:tcPr>
            <w:tcW w:w="1340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64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A25BAC" w:rsidRPr="00260436" w:rsidTr="00A25BAC">
        <w:tc>
          <w:tcPr>
            <w:tcW w:w="3837" w:type="dxa"/>
            <w:shd w:val="clear" w:color="auto" w:fill="C2D69B" w:themeFill="accent3" w:themeFillTint="99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занятых, человек</w:t>
            </w:r>
          </w:p>
        </w:tc>
        <w:tc>
          <w:tcPr>
            <w:tcW w:w="1340" w:type="dxa"/>
            <w:shd w:val="clear" w:color="auto" w:fill="C2D69B" w:themeFill="accent3" w:themeFillTint="99"/>
          </w:tcPr>
          <w:p w:rsidR="00A25BAC" w:rsidRDefault="00330D0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464" w:type="dxa"/>
            <w:shd w:val="clear" w:color="auto" w:fill="C2D69B" w:themeFill="accent3" w:themeFillTint="99"/>
          </w:tcPr>
          <w:p w:rsidR="00A25BAC" w:rsidRPr="00260436" w:rsidRDefault="00330D0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465" w:type="dxa"/>
            <w:shd w:val="clear" w:color="auto" w:fill="C2D69B" w:themeFill="accent3" w:themeFillTint="99"/>
          </w:tcPr>
          <w:p w:rsidR="00A25BAC" w:rsidRPr="00260436" w:rsidRDefault="00330D0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65" w:type="dxa"/>
            <w:shd w:val="clear" w:color="auto" w:fill="C2D69B" w:themeFill="accent3" w:themeFillTint="99"/>
          </w:tcPr>
          <w:p w:rsidR="00A25BAC" w:rsidRPr="00260436" w:rsidRDefault="00330D01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A25BAC" w:rsidRPr="00260436" w:rsidTr="00A25BAC">
        <w:tc>
          <w:tcPr>
            <w:tcW w:w="3837" w:type="dxa"/>
          </w:tcPr>
          <w:p w:rsidR="00A25BAC" w:rsidRPr="00260436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Сельхозпредприятия</w:t>
            </w:r>
          </w:p>
        </w:tc>
        <w:tc>
          <w:tcPr>
            <w:tcW w:w="1340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5BAC" w:rsidRPr="00260436" w:rsidTr="00A25BAC">
        <w:tc>
          <w:tcPr>
            <w:tcW w:w="3837" w:type="dxa"/>
          </w:tcPr>
          <w:p w:rsidR="00A25BAC" w:rsidRPr="00260436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 (ЛПХ)</w:t>
            </w:r>
          </w:p>
        </w:tc>
        <w:tc>
          <w:tcPr>
            <w:tcW w:w="1340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64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A25BAC" w:rsidRPr="00260436" w:rsidTr="00A25BAC">
        <w:tc>
          <w:tcPr>
            <w:tcW w:w="3837" w:type="dxa"/>
          </w:tcPr>
          <w:p w:rsidR="00A25BAC" w:rsidRPr="00260436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Крестьянско-фермерские (КФХ)</w:t>
            </w:r>
          </w:p>
        </w:tc>
        <w:tc>
          <w:tcPr>
            <w:tcW w:w="1340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64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65" w:type="dxa"/>
          </w:tcPr>
          <w:p w:rsidR="00A25BAC" w:rsidRPr="00260436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</w:tbl>
    <w:p w:rsidR="00A25BAC" w:rsidRDefault="00A25BAC" w:rsidP="00890FDE">
      <w:pPr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25BAC" w:rsidRPr="00175253" w:rsidRDefault="00A25BAC" w:rsidP="00890FDE">
      <w:pPr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55AF8" w:rsidRDefault="00055AF8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55AF8" w:rsidRDefault="00055AF8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25BAC" w:rsidRPr="00175253" w:rsidRDefault="00A25BAC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175253">
        <w:rPr>
          <w:rFonts w:ascii="Times New Roman" w:hAnsi="Times New Roman"/>
          <w:i/>
          <w:sz w:val="28"/>
          <w:szCs w:val="28"/>
        </w:rPr>
        <w:t xml:space="preserve">Перечень </w:t>
      </w:r>
      <w:r>
        <w:rPr>
          <w:rFonts w:ascii="Times New Roman" w:hAnsi="Times New Roman"/>
          <w:i/>
          <w:sz w:val="28"/>
          <w:szCs w:val="28"/>
        </w:rPr>
        <w:t xml:space="preserve">основных </w:t>
      </w:r>
      <w:r w:rsidRPr="00175253">
        <w:rPr>
          <w:rFonts w:ascii="Times New Roman" w:hAnsi="Times New Roman"/>
          <w:i/>
          <w:sz w:val="28"/>
          <w:szCs w:val="28"/>
        </w:rPr>
        <w:t>объектов хозяйственной деятельности.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09"/>
        <w:gridCol w:w="2109"/>
      </w:tblGrid>
      <w:tr w:rsidR="00A25BAC" w:rsidRPr="00175253" w:rsidTr="00A25BAC">
        <w:tc>
          <w:tcPr>
            <w:tcW w:w="675" w:type="dxa"/>
            <w:shd w:val="clear" w:color="auto" w:fill="C2D69B" w:themeFill="accent3" w:themeFillTint="99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75253">
              <w:rPr>
                <w:rFonts w:ascii="Times New Roman" w:hAnsi="Times New Roman"/>
              </w:rPr>
              <w:t>№</w:t>
            </w:r>
          </w:p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678" w:type="dxa"/>
            <w:shd w:val="clear" w:color="auto" w:fill="C2D69B" w:themeFill="accent3" w:themeFillTint="99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хозяйствующего субъекта</w:t>
            </w:r>
          </w:p>
        </w:tc>
        <w:tc>
          <w:tcPr>
            <w:tcW w:w="2109" w:type="dxa"/>
            <w:shd w:val="clear" w:color="auto" w:fill="C2D69B" w:themeFill="accent3" w:themeFillTint="99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2109" w:type="dxa"/>
            <w:shd w:val="clear" w:color="auto" w:fill="C2D69B" w:themeFill="accent3" w:themeFillTint="99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собственности</w:t>
            </w:r>
          </w:p>
        </w:tc>
      </w:tr>
      <w:tr w:rsidR="00A25BAC" w:rsidRPr="00175253" w:rsidTr="00A25BAC">
        <w:tc>
          <w:tcPr>
            <w:tcW w:w="675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«Бурата» Долгаев Ю. А.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A25BAC" w:rsidRPr="00175253" w:rsidTr="00A25BAC">
        <w:tc>
          <w:tcPr>
            <w:tcW w:w="675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Герл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Кекеева</w:t>
            </w:r>
            <w:proofErr w:type="spellEnd"/>
            <w:r>
              <w:rPr>
                <w:rFonts w:ascii="Times New Roman" w:hAnsi="Times New Roman"/>
              </w:rPr>
              <w:t xml:space="preserve"> Е. В.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A25BAC" w:rsidRPr="00175253" w:rsidTr="00A25BAC">
        <w:tc>
          <w:tcPr>
            <w:tcW w:w="675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Ицтл</w:t>
            </w:r>
            <w:proofErr w:type="spellEnd"/>
            <w:r>
              <w:rPr>
                <w:rFonts w:ascii="Times New Roman" w:hAnsi="Times New Roman"/>
              </w:rPr>
              <w:t>» Сенников В. А.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A25BAC" w:rsidRPr="00175253" w:rsidTr="00A25BAC">
        <w:tc>
          <w:tcPr>
            <w:tcW w:w="675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«Татьяна»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A25BAC" w:rsidRPr="00175253" w:rsidTr="00A25BAC">
        <w:tc>
          <w:tcPr>
            <w:tcW w:w="675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Идзибагандов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Идзибагандов</w:t>
            </w:r>
            <w:proofErr w:type="spellEnd"/>
            <w:r>
              <w:rPr>
                <w:rFonts w:ascii="Times New Roman" w:hAnsi="Times New Roman"/>
              </w:rPr>
              <w:t xml:space="preserve"> К. С.</w:t>
            </w:r>
          </w:p>
        </w:tc>
        <w:tc>
          <w:tcPr>
            <w:tcW w:w="2109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A25BAC" w:rsidRPr="00175253" w:rsidTr="00A25BAC">
        <w:tc>
          <w:tcPr>
            <w:tcW w:w="675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«Семена» </w:t>
            </w:r>
            <w:proofErr w:type="spellStart"/>
            <w:r>
              <w:rPr>
                <w:rFonts w:ascii="Times New Roman" w:hAnsi="Times New Roman"/>
              </w:rPr>
              <w:t>Унгунов</w:t>
            </w:r>
            <w:proofErr w:type="spellEnd"/>
            <w:r>
              <w:rPr>
                <w:rFonts w:ascii="Times New Roman" w:hAnsi="Times New Roman"/>
              </w:rPr>
              <w:t xml:space="preserve"> Б-Х. Д.</w:t>
            </w:r>
          </w:p>
        </w:tc>
        <w:tc>
          <w:tcPr>
            <w:tcW w:w="2109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A25BAC" w:rsidRPr="00175253" w:rsidTr="00A25BAC">
        <w:tc>
          <w:tcPr>
            <w:tcW w:w="675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Саргинов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Саргинова</w:t>
            </w:r>
            <w:proofErr w:type="spellEnd"/>
            <w:r>
              <w:rPr>
                <w:rFonts w:ascii="Times New Roman" w:hAnsi="Times New Roman"/>
              </w:rPr>
              <w:t xml:space="preserve"> Е. Н.</w:t>
            </w:r>
          </w:p>
        </w:tc>
        <w:tc>
          <w:tcPr>
            <w:tcW w:w="2109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A25BAC" w:rsidRPr="00175253" w:rsidTr="00A25BAC">
        <w:tc>
          <w:tcPr>
            <w:tcW w:w="675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Бадня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Хамиров</w:t>
            </w:r>
            <w:proofErr w:type="spellEnd"/>
            <w:r>
              <w:rPr>
                <w:rFonts w:ascii="Times New Roman" w:hAnsi="Times New Roman"/>
              </w:rPr>
              <w:t xml:space="preserve"> Г. А.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A25BAC" w:rsidRPr="00175253" w:rsidTr="00A25BAC">
        <w:tc>
          <w:tcPr>
            <w:tcW w:w="675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Амта-Нур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Нуров</w:t>
            </w:r>
            <w:proofErr w:type="spellEnd"/>
            <w:r>
              <w:rPr>
                <w:rFonts w:ascii="Times New Roman" w:hAnsi="Times New Roman"/>
              </w:rPr>
              <w:t xml:space="preserve"> Н. Э.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A25BAC" w:rsidRPr="00175253" w:rsidTr="00A25BAC">
        <w:tc>
          <w:tcPr>
            <w:tcW w:w="675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«Французов» Французов И. Э.</w:t>
            </w:r>
          </w:p>
        </w:tc>
        <w:tc>
          <w:tcPr>
            <w:tcW w:w="2109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A25BAC" w:rsidRPr="00175253" w:rsidTr="00A25BAC">
        <w:tc>
          <w:tcPr>
            <w:tcW w:w="675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СПОК «Муниципальный» Омаров О. Г.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  <w:tr w:rsidR="00A25BAC" w:rsidRPr="00175253" w:rsidTr="00A25BAC">
        <w:trPr>
          <w:trHeight w:val="70"/>
        </w:trPr>
        <w:tc>
          <w:tcPr>
            <w:tcW w:w="675" w:type="dxa"/>
          </w:tcPr>
          <w:p w:rsidR="00A25BAC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78" w:type="dxa"/>
          </w:tcPr>
          <w:p w:rsidR="00A25BAC" w:rsidRPr="00175253" w:rsidRDefault="00A25BAC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«Омаров» Омаров В. Г.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2109" w:type="dxa"/>
          </w:tcPr>
          <w:p w:rsidR="00A25BAC" w:rsidRPr="00175253" w:rsidRDefault="00A25BAC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частная</w:t>
            </w:r>
          </w:p>
        </w:tc>
      </w:tr>
    </w:tbl>
    <w:p w:rsidR="00A25BAC" w:rsidRDefault="00A25BAC" w:rsidP="00890FD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25BAC" w:rsidRDefault="00A25BAC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получили развитие личные подсобные хозяйства (ЛПХ). В них содержится часть сельскохозяйственных животных муниципального образования.</w:t>
      </w:r>
    </w:p>
    <w:p w:rsidR="001A7DC7" w:rsidRDefault="001A7DC7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25BAC" w:rsidRPr="00491610" w:rsidRDefault="00A25BAC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91610">
        <w:rPr>
          <w:rFonts w:ascii="Times New Roman" w:hAnsi="Times New Roman"/>
          <w:i/>
          <w:sz w:val="28"/>
          <w:szCs w:val="28"/>
        </w:rPr>
        <w:t>Наличие скота и птицы в личных подсобн</w:t>
      </w:r>
      <w:r>
        <w:rPr>
          <w:rFonts w:ascii="Times New Roman" w:hAnsi="Times New Roman"/>
          <w:i/>
          <w:sz w:val="28"/>
          <w:szCs w:val="28"/>
        </w:rPr>
        <w:t xml:space="preserve">ых хозяйствах </w:t>
      </w:r>
      <w:proofErr w:type="spellStart"/>
      <w:r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СМО, единиц.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843"/>
        <w:gridCol w:w="1559"/>
        <w:gridCol w:w="1843"/>
      </w:tblGrid>
      <w:tr w:rsidR="00460161" w:rsidRPr="00460161" w:rsidTr="00460161">
        <w:tc>
          <w:tcPr>
            <w:tcW w:w="2802" w:type="dxa"/>
            <w:shd w:val="clear" w:color="auto" w:fill="C2D69B" w:themeFill="accent3" w:themeFillTint="99"/>
          </w:tcPr>
          <w:p w:rsidR="00460161" w:rsidRPr="00460161" w:rsidRDefault="00460161" w:rsidP="00890F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2D69B" w:themeFill="accent3" w:themeFillTint="99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60161" w:rsidRPr="00460161" w:rsidTr="00460161">
        <w:tc>
          <w:tcPr>
            <w:tcW w:w="2802" w:type="dxa"/>
          </w:tcPr>
          <w:p w:rsidR="00460161" w:rsidRPr="00460161" w:rsidRDefault="00460161" w:rsidP="00890FD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Крупный рогатый скот</w:t>
            </w:r>
          </w:p>
        </w:tc>
        <w:tc>
          <w:tcPr>
            <w:tcW w:w="1984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197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</w:tr>
      <w:tr w:rsidR="00460161" w:rsidRPr="00460161" w:rsidTr="00460161">
        <w:tc>
          <w:tcPr>
            <w:tcW w:w="2802" w:type="dxa"/>
          </w:tcPr>
          <w:p w:rsidR="00460161" w:rsidRPr="00460161" w:rsidRDefault="00460161" w:rsidP="00890FD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Лошади</w:t>
            </w:r>
          </w:p>
        </w:tc>
        <w:tc>
          <w:tcPr>
            <w:tcW w:w="1984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60161" w:rsidRPr="00460161" w:rsidTr="00460161">
        <w:tc>
          <w:tcPr>
            <w:tcW w:w="2802" w:type="dxa"/>
          </w:tcPr>
          <w:p w:rsidR="00460161" w:rsidRPr="00460161" w:rsidRDefault="00460161" w:rsidP="00890FD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Овцы</w:t>
            </w:r>
          </w:p>
        </w:tc>
        <w:tc>
          <w:tcPr>
            <w:tcW w:w="1984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250</w:t>
            </w:r>
          </w:p>
        </w:tc>
      </w:tr>
      <w:tr w:rsidR="00460161" w:rsidRPr="00460161" w:rsidTr="00460161">
        <w:tc>
          <w:tcPr>
            <w:tcW w:w="2802" w:type="dxa"/>
          </w:tcPr>
          <w:p w:rsidR="00460161" w:rsidRPr="00460161" w:rsidRDefault="00460161" w:rsidP="00890FD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Козы</w:t>
            </w:r>
          </w:p>
        </w:tc>
        <w:tc>
          <w:tcPr>
            <w:tcW w:w="1984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460161" w:rsidRPr="00460161" w:rsidTr="00460161">
        <w:tc>
          <w:tcPr>
            <w:tcW w:w="2802" w:type="dxa"/>
          </w:tcPr>
          <w:p w:rsidR="00460161" w:rsidRPr="00460161" w:rsidRDefault="00460161" w:rsidP="00890FD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Свиньи</w:t>
            </w:r>
          </w:p>
        </w:tc>
        <w:tc>
          <w:tcPr>
            <w:tcW w:w="1984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460161" w:rsidRPr="00460161" w:rsidTr="00460161">
        <w:tc>
          <w:tcPr>
            <w:tcW w:w="2802" w:type="dxa"/>
          </w:tcPr>
          <w:p w:rsidR="00460161" w:rsidRPr="00460161" w:rsidRDefault="00460161" w:rsidP="00890FD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Кролики</w:t>
            </w:r>
          </w:p>
        </w:tc>
        <w:tc>
          <w:tcPr>
            <w:tcW w:w="1984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460161" w:rsidRPr="00460161" w:rsidTr="00460161">
        <w:tc>
          <w:tcPr>
            <w:tcW w:w="2802" w:type="dxa"/>
          </w:tcPr>
          <w:p w:rsidR="00460161" w:rsidRPr="00460161" w:rsidRDefault="00460161" w:rsidP="00890FD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Индейки</w:t>
            </w:r>
          </w:p>
        </w:tc>
        <w:tc>
          <w:tcPr>
            <w:tcW w:w="1984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460161" w:rsidRPr="00460161" w:rsidTr="00460161">
        <w:tc>
          <w:tcPr>
            <w:tcW w:w="2802" w:type="dxa"/>
          </w:tcPr>
          <w:p w:rsidR="00460161" w:rsidRPr="00460161" w:rsidRDefault="00460161" w:rsidP="00890FD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Гуси</w:t>
            </w:r>
          </w:p>
        </w:tc>
        <w:tc>
          <w:tcPr>
            <w:tcW w:w="1984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460161" w:rsidRPr="00460161" w:rsidTr="00460161">
        <w:tc>
          <w:tcPr>
            <w:tcW w:w="2802" w:type="dxa"/>
          </w:tcPr>
          <w:p w:rsidR="00460161" w:rsidRPr="00460161" w:rsidRDefault="00460161" w:rsidP="00890FD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Утки</w:t>
            </w:r>
          </w:p>
        </w:tc>
        <w:tc>
          <w:tcPr>
            <w:tcW w:w="1984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460161" w:rsidRPr="00460161" w:rsidTr="00460161">
        <w:tc>
          <w:tcPr>
            <w:tcW w:w="2802" w:type="dxa"/>
          </w:tcPr>
          <w:p w:rsidR="00460161" w:rsidRPr="00460161" w:rsidRDefault="00460161" w:rsidP="00890FDE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Куры</w:t>
            </w:r>
          </w:p>
        </w:tc>
        <w:tc>
          <w:tcPr>
            <w:tcW w:w="1984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248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133</w:t>
            </w:r>
          </w:p>
        </w:tc>
        <w:tc>
          <w:tcPr>
            <w:tcW w:w="1843" w:type="dxa"/>
          </w:tcPr>
          <w:p w:rsidR="00460161" w:rsidRPr="00460161" w:rsidRDefault="00460161" w:rsidP="00890F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0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140</w:t>
            </w:r>
          </w:p>
        </w:tc>
      </w:tr>
    </w:tbl>
    <w:p w:rsidR="00A25BAC" w:rsidRPr="00460161" w:rsidRDefault="00A25BAC" w:rsidP="00890FDE">
      <w:pPr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1A7DC7" w:rsidRPr="00460161" w:rsidRDefault="001A7DC7" w:rsidP="00890FDE">
      <w:pPr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A7DC7" w:rsidRDefault="001A7DC7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460161">
        <w:rPr>
          <w:rFonts w:ascii="Times New Roman" w:hAnsi="Times New Roman"/>
          <w:i/>
          <w:color w:val="auto"/>
          <w:sz w:val="28"/>
          <w:szCs w:val="28"/>
          <w:u w:val="single"/>
        </w:rPr>
        <w:t>Малое предпринимательство</w:t>
      </w:r>
      <w:r w:rsidRPr="00460161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84203B" w:rsidRPr="0084203B" w:rsidRDefault="0084203B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1A7DC7" w:rsidRDefault="001A7DC7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C67">
        <w:rPr>
          <w:rFonts w:ascii="Times New Roman" w:hAnsi="Times New Roman"/>
          <w:sz w:val="28"/>
          <w:szCs w:val="28"/>
        </w:rPr>
        <w:t xml:space="preserve">Важная роль в развитии экономического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принадлежит</w:t>
      </w:r>
      <w:r w:rsidRPr="002F2C67">
        <w:rPr>
          <w:rFonts w:ascii="Times New Roman" w:hAnsi="Times New Roman"/>
          <w:sz w:val="28"/>
          <w:szCs w:val="28"/>
        </w:rPr>
        <w:t xml:space="preserve"> </w:t>
      </w:r>
      <w:r w:rsidRPr="00476F61">
        <w:rPr>
          <w:rFonts w:ascii="Times New Roman" w:hAnsi="Times New Roman"/>
          <w:sz w:val="28"/>
          <w:szCs w:val="28"/>
        </w:rPr>
        <w:t xml:space="preserve">малому предпринимательству, </w:t>
      </w:r>
      <w:r w:rsidRPr="002F2C67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ое</w:t>
      </w:r>
      <w:r w:rsidRPr="002F2C67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но</w:t>
      </w:r>
      <w:r w:rsidRPr="002F2C67">
        <w:rPr>
          <w:rFonts w:ascii="Times New Roman" w:hAnsi="Times New Roman"/>
          <w:sz w:val="28"/>
          <w:szCs w:val="28"/>
        </w:rPr>
        <w:t xml:space="preserve"> обеспечить создание новых рабочих мест, формирование оптимальной структуры экономического комплекса и насыщение рынка товарами и услугами.</w:t>
      </w:r>
    </w:p>
    <w:p w:rsidR="001A7DC7" w:rsidRPr="002F2C67" w:rsidRDefault="001A7DC7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C67">
        <w:rPr>
          <w:rFonts w:ascii="Times New Roman" w:hAnsi="Times New Roman"/>
          <w:sz w:val="28"/>
          <w:szCs w:val="28"/>
        </w:rPr>
        <w:t xml:space="preserve">Наличие значительных пастбищных угодий </w:t>
      </w:r>
      <w:r>
        <w:rPr>
          <w:rFonts w:ascii="Times New Roman" w:hAnsi="Times New Roman"/>
          <w:sz w:val="28"/>
          <w:szCs w:val="28"/>
        </w:rPr>
        <w:t xml:space="preserve">и пашни </w:t>
      </w:r>
      <w:r w:rsidRPr="002F2C67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</w:t>
      </w:r>
      <w:r w:rsidRPr="002F2C67">
        <w:rPr>
          <w:rFonts w:ascii="Times New Roman" w:hAnsi="Times New Roman"/>
          <w:sz w:val="28"/>
          <w:szCs w:val="28"/>
        </w:rPr>
        <w:t xml:space="preserve">способствует преобладанию в сфере малого бизнеса предпринимателей, занятых производством сельскохозяйственной продукции, </w:t>
      </w:r>
      <w:r>
        <w:rPr>
          <w:rFonts w:ascii="Times New Roman" w:hAnsi="Times New Roman"/>
          <w:sz w:val="28"/>
          <w:szCs w:val="28"/>
        </w:rPr>
        <w:t xml:space="preserve">занимающих ведущую </w:t>
      </w:r>
      <w:r w:rsidRPr="002F2C67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ю</w:t>
      </w:r>
      <w:r w:rsidRPr="002F2C67">
        <w:rPr>
          <w:rFonts w:ascii="Times New Roman" w:hAnsi="Times New Roman"/>
          <w:sz w:val="28"/>
          <w:szCs w:val="28"/>
        </w:rPr>
        <w:t xml:space="preserve"> в общей структуре занятых предпринимательством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1A7DC7" w:rsidRDefault="001A7DC7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2C67">
        <w:rPr>
          <w:rFonts w:ascii="Times New Roman" w:hAnsi="Times New Roman"/>
          <w:sz w:val="28"/>
          <w:szCs w:val="28"/>
        </w:rPr>
        <w:lastRenderedPageBreak/>
        <w:t xml:space="preserve">Вторым предпочтительным направлением деятельности для субъектов малого предпринимательства </w:t>
      </w:r>
      <w:r w:rsidRPr="00A038CC">
        <w:rPr>
          <w:rFonts w:ascii="Times New Roman" w:hAnsi="Times New Roman"/>
          <w:sz w:val="28"/>
          <w:szCs w:val="28"/>
        </w:rPr>
        <w:t>являются торговля и общественное питание.</w:t>
      </w:r>
      <w:r w:rsidRPr="002F2C67">
        <w:rPr>
          <w:rFonts w:ascii="Times New Roman" w:hAnsi="Times New Roman"/>
          <w:sz w:val="28"/>
          <w:szCs w:val="28"/>
        </w:rPr>
        <w:t xml:space="preserve"> </w:t>
      </w:r>
    </w:p>
    <w:p w:rsidR="001A7DC7" w:rsidRDefault="001A7DC7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C67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</w:t>
      </w:r>
      <w:r w:rsidRPr="002F2C67">
        <w:rPr>
          <w:rFonts w:ascii="Times New Roman" w:hAnsi="Times New Roman"/>
          <w:sz w:val="28"/>
          <w:szCs w:val="28"/>
        </w:rPr>
        <w:t xml:space="preserve"> зарегистрировано </w:t>
      </w:r>
      <w:r>
        <w:rPr>
          <w:rFonts w:ascii="Times New Roman" w:hAnsi="Times New Roman"/>
          <w:sz w:val="28"/>
          <w:szCs w:val="28"/>
        </w:rPr>
        <w:t>12 предприяти</w:t>
      </w:r>
      <w:r w:rsidR="0046016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торговли.</w:t>
      </w:r>
    </w:p>
    <w:p w:rsidR="001A7DC7" w:rsidRPr="002F2C67" w:rsidRDefault="001A7DC7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C67">
        <w:rPr>
          <w:rFonts w:ascii="Times New Roman" w:hAnsi="Times New Roman"/>
          <w:sz w:val="28"/>
          <w:szCs w:val="28"/>
        </w:rPr>
        <w:t xml:space="preserve">Остальные сферы малого бизнеса в </w:t>
      </w:r>
      <w:r w:rsidRPr="00A038CC">
        <w:rPr>
          <w:rFonts w:ascii="Times New Roman" w:hAnsi="Times New Roman"/>
          <w:sz w:val="28"/>
          <w:szCs w:val="28"/>
        </w:rPr>
        <w:t>СМО выражены недостаточно,</w:t>
      </w:r>
      <w:r w:rsidRPr="002F2C67">
        <w:rPr>
          <w:rFonts w:ascii="Times New Roman" w:hAnsi="Times New Roman"/>
          <w:sz w:val="28"/>
          <w:szCs w:val="28"/>
        </w:rPr>
        <w:t xml:space="preserve"> что свидетельствует о необходимости корректировки отраслевой структуры малого предпринимательства путем оказания поддержки развитию приоритетных для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и Приютненского РМО видов деятельности.</w:t>
      </w:r>
    </w:p>
    <w:p w:rsidR="001A7DC7" w:rsidRDefault="001A7DC7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C67">
        <w:rPr>
          <w:rFonts w:ascii="Times New Roman" w:hAnsi="Times New Roman"/>
          <w:sz w:val="28"/>
          <w:szCs w:val="28"/>
        </w:rPr>
        <w:t>По состоянию на начало 201</w:t>
      </w:r>
      <w:r w:rsidR="0084203B">
        <w:rPr>
          <w:rFonts w:ascii="Times New Roman" w:hAnsi="Times New Roman"/>
          <w:sz w:val="28"/>
          <w:szCs w:val="28"/>
        </w:rPr>
        <w:t>8</w:t>
      </w:r>
      <w:r w:rsidRPr="002F2C6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2F2C67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зарегистрировано 4 предприятия торговли, 16 КФХ и др.</w:t>
      </w:r>
    </w:p>
    <w:p w:rsidR="001A7DC7" w:rsidRDefault="001A7DC7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F2C67">
        <w:rPr>
          <w:rFonts w:ascii="Times New Roman" w:hAnsi="Times New Roman"/>
          <w:sz w:val="28"/>
          <w:szCs w:val="28"/>
        </w:rPr>
        <w:t>реднесписочн</w:t>
      </w:r>
      <w:r>
        <w:rPr>
          <w:rFonts w:ascii="Times New Roman" w:hAnsi="Times New Roman"/>
          <w:sz w:val="28"/>
          <w:szCs w:val="28"/>
        </w:rPr>
        <w:t>ая численность работников субъектов малого предпринимате</w:t>
      </w:r>
      <w:r w:rsidR="0084203B">
        <w:rPr>
          <w:rFonts w:ascii="Times New Roman" w:hAnsi="Times New Roman"/>
          <w:sz w:val="28"/>
          <w:szCs w:val="28"/>
        </w:rPr>
        <w:t>льства составляет 83 человека (120</w:t>
      </w:r>
      <w:r>
        <w:rPr>
          <w:rFonts w:ascii="Times New Roman" w:hAnsi="Times New Roman"/>
          <w:sz w:val="28"/>
          <w:szCs w:val="28"/>
        </w:rPr>
        <w:t xml:space="preserve"> – КФХ, 8-предприятий торговли).</w:t>
      </w:r>
    </w:p>
    <w:p w:rsidR="001A7DC7" w:rsidRDefault="001A7DC7" w:rsidP="00890FDE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73C8A" w:rsidRDefault="00373C8A" w:rsidP="00890FDE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73C8A" w:rsidRDefault="00373C8A" w:rsidP="00890FDE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A7DC7" w:rsidRPr="00B92B84" w:rsidRDefault="001A7DC7" w:rsidP="00890FDE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92B84">
        <w:rPr>
          <w:rFonts w:ascii="Times New Roman" w:hAnsi="Times New Roman"/>
          <w:i/>
          <w:sz w:val="28"/>
          <w:szCs w:val="28"/>
        </w:rPr>
        <w:t>Основные показатели работы малых предприятий.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  <w:gridCol w:w="1231"/>
        <w:gridCol w:w="1232"/>
        <w:gridCol w:w="1232"/>
        <w:gridCol w:w="1232"/>
      </w:tblGrid>
      <w:tr w:rsidR="001A7DC7" w:rsidRPr="00B92B84" w:rsidTr="007D01FD">
        <w:tc>
          <w:tcPr>
            <w:tcW w:w="4644" w:type="dxa"/>
            <w:shd w:val="clear" w:color="auto" w:fill="C2D69B" w:themeFill="accent3" w:themeFillTint="99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231" w:type="dxa"/>
            <w:shd w:val="clear" w:color="auto" w:fill="C2D69B" w:themeFill="accent3" w:themeFillTint="99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30D01">
              <w:rPr>
                <w:rFonts w:ascii="Times New Roman" w:hAnsi="Times New Roman"/>
              </w:rPr>
              <w:t>15</w:t>
            </w:r>
          </w:p>
        </w:tc>
        <w:tc>
          <w:tcPr>
            <w:tcW w:w="1232" w:type="dxa"/>
            <w:shd w:val="clear" w:color="auto" w:fill="C2D69B" w:themeFill="accent3" w:themeFillTint="99"/>
          </w:tcPr>
          <w:p w:rsidR="001A7DC7" w:rsidRPr="00B92B84" w:rsidRDefault="00330D01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232" w:type="dxa"/>
            <w:shd w:val="clear" w:color="auto" w:fill="C2D69B" w:themeFill="accent3" w:themeFillTint="99"/>
          </w:tcPr>
          <w:p w:rsidR="001A7DC7" w:rsidRPr="00B92B84" w:rsidRDefault="00330D01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32" w:type="dxa"/>
            <w:shd w:val="clear" w:color="auto" w:fill="C2D69B" w:themeFill="accent3" w:themeFillTint="99"/>
          </w:tcPr>
          <w:p w:rsidR="001A7DC7" w:rsidRPr="00B92B84" w:rsidRDefault="00330D01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1A7DC7" w:rsidRPr="00B92B84" w:rsidTr="007D01FD">
        <w:tc>
          <w:tcPr>
            <w:tcW w:w="9571" w:type="dxa"/>
            <w:gridSpan w:val="5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показатели работы крестьянско-фермерских хозяйств.</w:t>
            </w:r>
          </w:p>
        </w:tc>
      </w:tr>
      <w:tr w:rsidR="001A7DC7" w:rsidRPr="00B92B84" w:rsidTr="007D01FD">
        <w:tc>
          <w:tcPr>
            <w:tcW w:w="4644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предприятий, единиц</w:t>
            </w:r>
          </w:p>
        </w:tc>
        <w:tc>
          <w:tcPr>
            <w:tcW w:w="1231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1A7DC7" w:rsidRPr="00B92B84" w:rsidTr="007D01FD">
        <w:tc>
          <w:tcPr>
            <w:tcW w:w="4644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занятых, человек</w:t>
            </w:r>
          </w:p>
        </w:tc>
        <w:tc>
          <w:tcPr>
            <w:tcW w:w="1231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1A7DC7" w:rsidRPr="00B92B84" w:rsidTr="007D01FD">
        <w:tc>
          <w:tcPr>
            <w:tcW w:w="4644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заработная плата, рублей</w:t>
            </w:r>
          </w:p>
        </w:tc>
        <w:tc>
          <w:tcPr>
            <w:tcW w:w="1231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</w:tr>
      <w:tr w:rsidR="001A7DC7" w:rsidRPr="00B92B84" w:rsidTr="007D01FD">
        <w:tc>
          <w:tcPr>
            <w:tcW w:w="9571" w:type="dxa"/>
            <w:gridSpan w:val="5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показатели работы предприятий торговли.</w:t>
            </w:r>
          </w:p>
        </w:tc>
      </w:tr>
      <w:tr w:rsidR="001A7DC7" w:rsidRPr="00B92B84" w:rsidTr="007D01FD">
        <w:tc>
          <w:tcPr>
            <w:tcW w:w="4644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предприятий, единиц</w:t>
            </w:r>
          </w:p>
        </w:tc>
        <w:tc>
          <w:tcPr>
            <w:tcW w:w="1231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A7DC7" w:rsidRPr="00B92B84" w:rsidTr="007D01FD">
        <w:tc>
          <w:tcPr>
            <w:tcW w:w="4644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занятых, человек</w:t>
            </w:r>
          </w:p>
        </w:tc>
        <w:tc>
          <w:tcPr>
            <w:tcW w:w="1231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A7DC7" w:rsidRPr="00B92B84" w:rsidTr="007D01FD">
        <w:tc>
          <w:tcPr>
            <w:tcW w:w="4644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заработная плата, рублей</w:t>
            </w:r>
          </w:p>
        </w:tc>
        <w:tc>
          <w:tcPr>
            <w:tcW w:w="1231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  <w:tc>
          <w:tcPr>
            <w:tcW w:w="1232" w:type="dxa"/>
          </w:tcPr>
          <w:p w:rsidR="001A7DC7" w:rsidRPr="00B92B84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</w:tr>
    </w:tbl>
    <w:p w:rsidR="001A7DC7" w:rsidRDefault="001A7DC7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7DC7" w:rsidRDefault="001A7DC7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5129">
        <w:rPr>
          <w:rFonts w:ascii="Times New Roman" w:hAnsi="Times New Roman"/>
          <w:i/>
          <w:sz w:val="28"/>
          <w:szCs w:val="28"/>
        </w:rPr>
        <w:t xml:space="preserve">Система торговли </w:t>
      </w:r>
      <w:proofErr w:type="spellStart"/>
      <w:r w:rsidRPr="00505129"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Pr="00505129">
        <w:rPr>
          <w:rFonts w:ascii="Times New Roman" w:hAnsi="Times New Roman"/>
          <w:i/>
          <w:sz w:val="28"/>
          <w:szCs w:val="28"/>
        </w:rPr>
        <w:t xml:space="preserve"> СМО.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A7DC7" w:rsidRPr="00505129" w:rsidTr="007D01FD">
        <w:tc>
          <w:tcPr>
            <w:tcW w:w="675" w:type="dxa"/>
            <w:shd w:val="clear" w:color="auto" w:fill="C2D69B" w:themeFill="accent3" w:themeFillTint="99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5129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shd w:val="clear" w:color="auto" w:fill="C2D69B" w:themeFill="accent3" w:themeFillTint="99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населенных пунктов</w:t>
            </w:r>
          </w:p>
        </w:tc>
        <w:tc>
          <w:tcPr>
            <w:tcW w:w="2393" w:type="dxa"/>
            <w:shd w:val="clear" w:color="auto" w:fill="C2D69B" w:themeFill="accent3" w:themeFillTint="99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магазинов, ед.</w:t>
            </w:r>
          </w:p>
        </w:tc>
        <w:tc>
          <w:tcPr>
            <w:tcW w:w="2393" w:type="dxa"/>
            <w:shd w:val="clear" w:color="auto" w:fill="C2D69B" w:themeFill="accent3" w:themeFillTint="99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Торговая площадь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1A7DC7" w:rsidRPr="00505129" w:rsidTr="007D01FD">
        <w:tc>
          <w:tcPr>
            <w:tcW w:w="675" w:type="dxa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Бурата</w:t>
            </w:r>
          </w:p>
        </w:tc>
        <w:tc>
          <w:tcPr>
            <w:tcW w:w="2393" w:type="dxa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A7DC7" w:rsidRPr="00505129" w:rsidTr="007D01FD">
        <w:tc>
          <w:tcPr>
            <w:tcW w:w="675" w:type="dxa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Нарын</w:t>
            </w:r>
          </w:p>
        </w:tc>
        <w:tc>
          <w:tcPr>
            <w:tcW w:w="2393" w:type="dxa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</w:tcPr>
          <w:p w:rsidR="001A7DC7" w:rsidRPr="00505129" w:rsidRDefault="001A7DC7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</w:tbl>
    <w:p w:rsidR="00A25BAC" w:rsidRDefault="00A25BAC" w:rsidP="00890FDE">
      <w:pPr>
        <w:pStyle w:val="20"/>
        <w:shd w:val="clear" w:color="auto" w:fill="auto"/>
        <w:spacing w:before="0" w:line="276" w:lineRule="auto"/>
        <w:ind w:firstLine="560"/>
        <w:jc w:val="both"/>
        <w:rPr>
          <w:sz w:val="28"/>
          <w:szCs w:val="28"/>
        </w:rPr>
      </w:pPr>
    </w:p>
    <w:p w:rsidR="00A25BAC" w:rsidRDefault="00A25BAC" w:rsidP="00890FDE">
      <w:pPr>
        <w:pStyle w:val="20"/>
        <w:shd w:val="clear" w:color="auto" w:fill="auto"/>
        <w:spacing w:before="0" w:line="276" w:lineRule="auto"/>
        <w:ind w:firstLine="560"/>
        <w:jc w:val="left"/>
        <w:rPr>
          <w:sz w:val="28"/>
          <w:szCs w:val="28"/>
        </w:rPr>
      </w:pPr>
    </w:p>
    <w:p w:rsidR="001A7DC7" w:rsidRDefault="001A7DC7" w:rsidP="00890FDE">
      <w:pPr>
        <w:pStyle w:val="20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  <w:sectPr w:rsidR="001A7DC7" w:rsidSect="00890FDE">
          <w:footerReference w:type="even" r:id="rId9"/>
          <w:footerReference w:type="default" r:id="rId10"/>
          <w:pgSz w:w="11900" w:h="16840"/>
          <w:pgMar w:top="675" w:right="845" w:bottom="822" w:left="1134" w:header="0" w:footer="6" w:gutter="0"/>
          <w:cols w:space="720"/>
          <w:noEndnote/>
          <w:docGrid w:linePitch="360"/>
        </w:sectPr>
      </w:pPr>
    </w:p>
    <w:p w:rsidR="001A7DC7" w:rsidRDefault="001A7DC7" w:rsidP="00890FDE">
      <w:pPr>
        <w:pStyle w:val="20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</w:pPr>
    </w:p>
    <w:p w:rsidR="001A7DC7" w:rsidRDefault="001A7DC7" w:rsidP="00890FDE">
      <w:pPr>
        <w:pStyle w:val="20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</w:pPr>
    </w:p>
    <w:p w:rsidR="001A7DC7" w:rsidRPr="00890FDE" w:rsidRDefault="001A7DC7" w:rsidP="00890FDE">
      <w:pPr>
        <w:shd w:val="clear" w:color="auto" w:fill="FFFFFF"/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890FDE">
        <w:rPr>
          <w:rFonts w:ascii="Times New Roman" w:hAnsi="Times New Roman"/>
          <w:i/>
          <w:sz w:val="28"/>
          <w:szCs w:val="28"/>
          <w:u w:val="single"/>
        </w:rPr>
        <w:t xml:space="preserve">Жилищный фонд </w:t>
      </w:r>
      <w:proofErr w:type="spellStart"/>
      <w:r w:rsidRPr="00890FDE">
        <w:rPr>
          <w:rFonts w:ascii="Times New Roman" w:hAnsi="Times New Roman"/>
          <w:i/>
          <w:sz w:val="28"/>
          <w:szCs w:val="28"/>
          <w:u w:val="single"/>
        </w:rPr>
        <w:t>Булуктинского</w:t>
      </w:r>
      <w:proofErr w:type="spellEnd"/>
      <w:r w:rsidRPr="00890FDE">
        <w:rPr>
          <w:rFonts w:ascii="Times New Roman" w:hAnsi="Times New Roman"/>
          <w:i/>
          <w:sz w:val="28"/>
          <w:szCs w:val="28"/>
          <w:u w:val="single"/>
        </w:rPr>
        <w:t xml:space="preserve"> СМО.</w:t>
      </w:r>
    </w:p>
    <w:p w:rsidR="001A7DC7" w:rsidRDefault="001A7DC7" w:rsidP="00890FDE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1A7DC7" w:rsidRDefault="001A7DC7" w:rsidP="00890FDE">
      <w:pPr>
        <w:spacing w:line="276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Общая площадь жилищного фонда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СМО в начале 201</w:t>
      </w:r>
      <w:r w:rsidR="002C611D">
        <w:rPr>
          <w:rFonts w:ascii="Times New Roman" w:hAnsi="Times New Roman"/>
          <w:sz w:val="28"/>
          <w:szCs w:val="28"/>
          <w:lang w:eastAsia="en-US"/>
        </w:rPr>
        <w:t>7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составила 22500 м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 xml:space="preserve">. Жилищный фонд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СМО представлен 2 категориями жилья:</w:t>
      </w:r>
    </w:p>
    <w:p w:rsidR="001A7DC7" w:rsidRDefault="001A7DC7" w:rsidP="00890FDE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муниципальный жилищный фонд (до 2012 года);</w:t>
      </w:r>
    </w:p>
    <w:p w:rsidR="001A7DC7" w:rsidRPr="00764178" w:rsidRDefault="001A7DC7" w:rsidP="00890FDE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частный жилищный фонд.</w:t>
      </w:r>
    </w:p>
    <w:p w:rsidR="00CA038F" w:rsidRDefault="00CA038F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1A7DC7" w:rsidRPr="002B6968" w:rsidRDefault="001A7DC7" w:rsidP="00890FDE">
      <w:pPr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2B6968">
        <w:rPr>
          <w:rFonts w:ascii="Times New Roman" w:hAnsi="Times New Roman"/>
          <w:i/>
          <w:sz w:val="28"/>
          <w:szCs w:val="28"/>
          <w:lang w:eastAsia="en-US"/>
        </w:rPr>
        <w:t xml:space="preserve">Жилищный фонд </w:t>
      </w:r>
      <w:proofErr w:type="spellStart"/>
      <w:r w:rsidRPr="002B6968">
        <w:rPr>
          <w:rFonts w:ascii="Times New Roman" w:hAnsi="Times New Roman"/>
          <w:i/>
          <w:sz w:val="28"/>
          <w:szCs w:val="28"/>
          <w:lang w:eastAsia="en-US"/>
        </w:rPr>
        <w:t>Булуктинского</w:t>
      </w:r>
      <w:proofErr w:type="spellEnd"/>
      <w:r w:rsidRPr="002B6968">
        <w:rPr>
          <w:rFonts w:ascii="Times New Roman" w:hAnsi="Times New Roman"/>
          <w:i/>
          <w:sz w:val="28"/>
          <w:szCs w:val="28"/>
          <w:lang w:eastAsia="en-US"/>
        </w:rPr>
        <w:t xml:space="preserve"> СМО.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  <w:gridCol w:w="1231"/>
        <w:gridCol w:w="1232"/>
        <w:gridCol w:w="1231"/>
        <w:gridCol w:w="1232"/>
      </w:tblGrid>
      <w:tr w:rsidR="001A7DC7" w:rsidRPr="002B6968" w:rsidTr="007D01FD">
        <w:tc>
          <w:tcPr>
            <w:tcW w:w="4644" w:type="dxa"/>
            <w:shd w:val="clear" w:color="auto" w:fill="C2D69B" w:themeFill="accent3" w:themeFillTint="99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показателей</w:t>
            </w:r>
          </w:p>
        </w:tc>
        <w:tc>
          <w:tcPr>
            <w:tcW w:w="1231" w:type="dxa"/>
            <w:shd w:val="clear" w:color="auto" w:fill="C2D69B" w:themeFill="accent3" w:themeFillTint="99"/>
          </w:tcPr>
          <w:p w:rsidR="001A7DC7" w:rsidRPr="002B6968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232" w:type="dxa"/>
            <w:shd w:val="clear" w:color="auto" w:fill="C2D69B" w:themeFill="accent3" w:themeFillTint="99"/>
          </w:tcPr>
          <w:p w:rsidR="001A7DC7" w:rsidRPr="002B6968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231" w:type="dxa"/>
            <w:shd w:val="clear" w:color="auto" w:fill="C2D69B" w:themeFill="accent3" w:themeFillTint="99"/>
          </w:tcPr>
          <w:p w:rsidR="001A7DC7" w:rsidRPr="002B6968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232" w:type="dxa"/>
            <w:shd w:val="clear" w:color="auto" w:fill="C2D69B" w:themeFill="accent3" w:themeFillTint="99"/>
          </w:tcPr>
          <w:p w:rsidR="001A7DC7" w:rsidRPr="002B6968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tabs>
                <w:tab w:val="left" w:pos="2132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Жилищный фонд, всего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22283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22283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22500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22283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22283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22500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площадь,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16705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16705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16800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квартир, единиц</w:t>
            </w:r>
          </w:p>
        </w:tc>
        <w:tc>
          <w:tcPr>
            <w:tcW w:w="1231" w:type="dxa"/>
          </w:tcPr>
          <w:p w:rsidR="001A7DC7" w:rsidRPr="002B6968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1" w:type="dxa"/>
          </w:tcPr>
          <w:p w:rsidR="001A7DC7" w:rsidRPr="002B6968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7DC7" w:rsidRPr="002B6968" w:rsidTr="007D01FD">
        <w:tc>
          <w:tcPr>
            <w:tcW w:w="9570" w:type="dxa"/>
            <w:gridSpan w:val="5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площадь,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квартир, единиц</w:t>
            </w:r>
          </w:p>
        </w:tc>
        <w:tc>
          <w:tcPr>
            <w:tcW w:w="1231" w:type="dxa"/>
          </w:tcPr>
          <w:p w:rsidR="001A7DC7" w:rsidRPr="002B6968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1" w:type="dxa"/>
          </w:tcPr>
          <w:p w:rsidR="001A7DC7" w:rsidRPr="002B6968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жилищный фонд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площадь,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квартир, единиц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Частный жилищный фонд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22169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22169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22230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22500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22169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22169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22230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22500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площадь,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16611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16611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16748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</w:t>
            </w:r>
          </w:p>
        </w:tc>
      </w:tr>
      <w:tr w:rsidR="001A7DC7" w:rsidRPr="002B6968" w:rsidTr="007D01FD">
        <w:tc>
          <w:tcPr>
            <w:tcW w:w="4644" w:type="dxa"/>
          </w:tcPr>
          <w:p w:rsidR="001A7DC7" w:rsidRPr="002B6968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квартир, единиц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1231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  <w:tc>
          <w:tcPr>
            <w:tcW w:w="1232" w:type="dxa"/>
          </w:tcPr>
          <w:p w:rsidR="001A7DC7" w:rsidRPr="002B6968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</w:tc>
      </w:tr>
    </w:tbl>
    <w:p w:rsidR="001A7DC7" w:rsidRDefault="001A7DC7" w:rsidP="00890FDE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1A7DC7" w:rsidRDefault="001A7DC7" w:rsidP="00890FDE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1A7DC7" w:rsidRDefault="001A7DC7" w:rsidP="00890FD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D4993">
        <w:rPr>
          <w:rFonts w:ascii="Times New Roman" w:hAnsi="Times New Roman"/>
          <w:i/>
          <w:sz w:val="28"/>
          <w:szCs w:val="28"/>
        </w:rPr>
        <w:t xml:space="preserve">Динамика основных показателей жилищного фонда </w:t>
      </w:r>
      <w:proofErr w:type="spellStart"/>
      <w:r w:rsidRPr="009D4993"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Pr="009D4993">
        <w:rPr>
          <w:rFonts w:ascii="Times New Roman" w:hAnsi="Times New Roman"/>
          <w:i/>
          <w:sz w:val="28"/>
          <w:szCs w:val="28"/>
        </w:rPr>
        <w:t xml:space="preserve"> СМО.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1337"/>
        <w:gridCol w:w="1338"/>
        <w:gridCol w:w="1338"/>
        <w:gridCol w:w="1338"/>
      </w:tblGrid>
      <w:tr w:rsidR="001A7DC7" w:rsidRPr="009D4993" w:rsidTr="007D01FD">
        <w:tc>
          <w:tcPr>
            <w:tcW w:w="4219" w:type="dxa"/>
            <w:shd w:val="clear" w:color="auto" w:fill="C2D69B" w:themeFill="accent3" w:themeFillTint="99"/>
          </w:tcPr>
          <w:p w:rsidR="001A7DC7" w:rsidRPr="009D4993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37" w:type="dxa"/>
            <w:shd w:val="clear" w:color="auto" w:fill="C2D69B" w:themeFill="accent3" w:themeFillTint="99"/>
          </w:tcPr>
          <w:p w:rsidR="001A7DC7" w:rsidRPr="009D4993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C611D">
              <w:rPr>
                <w:rFonts w:ascii="Times New Roman" w:hAnsi="Times New Roman"/>
              </w:rPr>
              <w:t>1</w:t>
            </w:r>
            <w:r w:rsidR="003F3EEC">
              <w:rPr>
                <w:rFonts w:ascii="Times New Roman" w:hAnsi="Times New Roman"/>
              </w:rPr>
              <w:t>5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1A7DC7" w:rsidRPr="009D4993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3EEC">
              <w:rPr>
                <w:rFonts w:ascii="Times New Roman" w:hAnsi="Times New Roman"/>
              </w:rPr>
              <w:t>6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1A7DC7" w:rsidRPr="009D4993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3EEC">
              <w:rPr>
                <w:rFonts w:ascii="Times New Roman" w:hAnsi="Times New Roman"/>
              </w:rPr>
              <w:t>7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1A7DC7" w:rsidRPr="009D4993" w:rsidRDefault="002C611D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F3EEC">
              <w:rPr>
                <w:rFonts w:ascii="Times New Roman" w:hAnsi="Times New Roman"/>
              </w:rPr>
              <w:t>8</w:t>
            </w:r>
          </w:p>
        </w:tc>
      </w:tr>
      <w:tr w:rsidR="001A7DC7" w:rsidRPr="009D4993" w:rsidTr="007D01FD">
        <w:tc>
          <w:tcPr>
            <w:tcW w:w="4219" w:type="dxa"/>
          </w:tcPr>
          <w:p w:rsidR="001A7DC7" w:rsidRPr="009D4993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в эксплуатацию жилых домов за счет всех источников финансирования,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общей площади</w:t>
            </w:r>
          </w:p>
        </w:tc>
        <w:tc>
          <w:tcPr>
            <w:tcW w:w="1337" w:type="dxa"/>
          </w:tcPr>
          <w:p w:rsidR="001A7DC7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A7DC7" w:rsidRPr="009D4993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8" w:type="dxa"/>
          </w:tcPr>
          <w:p w:rsidR="001A7DC7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A7DC7" w:rsidRPr="009D4993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8" w:type="dxa"/>
          </w:tcPr>
          <w:p w:rsidR="001A7DC7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A7DC7" w:rsidRPr="009D4993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8" w:type="dxa"/>
          </w:tcPr>
          <w:p w:rsidR="001A7DC7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A7DC7" w:rsidRPr="009D4993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7DC7" w:rsidRPr="009D4993" w:rsidTr="007D01FD">
        <w:tc>
          <w:tcPr>
            <w:tcW w:w="4219" w:type="dxa"/>
          </w:tcPr>
          <w:p w:rsidR="001A7DC7" w:rsidRPr="009D4993" w:rsidRDefault="001A7DC7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обеспеченность населения общей площадью жилья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/чел</w:t>
            </w:r>
          </w:p>
        </w:tc>
        <w:tc>
          <w:tcPr>
            <w:tcW w:w="1337" w:type="dxa"/>
          </w:tcPr>
          <w:p w:rsidR="001A7DC7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A7DC7" w:rsidRPr="009D4993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38" w:type="dxa"/>
          </w:tcPr>
          <w:p w:rsidR="001A7DC7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A7DC7" w:rsidRPr="009D4993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338" w:type="dxa"/>
          </w:tcPr>
          <w:p w:rsidR="001A7DC7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A7DC7" w:rsidRPr="009D4993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38" w:type="dxa"/>
          </w:tcPr>
          <w:p w:rsidR="001A7DC7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A7DC7" w:rsidRPr="009D4993" w:rsidRDefault="001A7DC7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</w:tbl>
    <w:p w:rsidR="001A7DC7" w:rsidRPr="009D4993" w:rsidRDefault="001A7DC7" w:rsidP="00890FD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A7DC7" w:rsidRPr="00F96D8A" w:rsidRDefault="001A7DC7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D8A">
        <w:rPr>
          <w:rFonts w:ascii="Times New Roman" w:hAnsi="Times New Roman"/>
          <w:sz w:val="28"/>
          <w:szCs w:val="28"/>
        </w:rPr>
        <w:t xml:space="preserve">Имеет место незавершенное строительство в частном секторе. В настоящее время в целом деятельность жилищно-коммунального комплекса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F96D8A">
        <w:rPr>
          <w:rFonts w:ascii="Times New Roman" w:hAnsi="Times New Roman"/>
          <w:sz w:val="28"/>
          <w:szCs w:val="28"/>
        </w:rPr>
        <w:t xml:space="preserve"> СМО</w:t>
      </w:r>
      <w:r w:rsidRPr="00F96D8A">
        <w:rPr>
          <w:rFonts w:ascii="Times New Roman" w:eastAsia="Arial" w:hAnsi="Times New Roman"/>
          <w:sz w:val="28"/>
          <w:szCs w:val="28"/>
        </w:rPr>
        <w:t xml:space="preserve"> </w:t>
      </w:r>
      <w:r w:rsidRPr="00F96D8A">
        <w:rPr>
          <w:rFonts w:ascii="Times New Roman" w:hAnsi="Times New Roman"/>
          <w:sz w:val="28"/>
          <w:szCs w:val="28"/>
        </w:rPr>
        <w:t>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1A7DC7" w:rsidRDefault="001A7DC7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D8A">
        <w:rPr>
          <w:rFonts w:ascii="Times New Roman" w:hAnsi="Times New Roman"/>
          <w:sz w:val="28"/>
          <w:szCs w:val="28"/>
        </w:rPr>
        <w:t>Причинами возникновения этих проблем являются отсутствие отдельных объектов жилищно-коммунальной инфраструктуры (</w:t>
      </w:r>
      <w:r>
        <w:rPr>
          <w:rFonts w:ascii="Times New Roman" w:hAnsi="Times New Roman"/>
          <w:sz w:val="28"/>
          <w:szCs w:val="28"/>
        </w:rPr>
        <w:t xml:space="preserve">питьевого водопровода, </w:t>
      </w:r>
      <w:r w:rsidRPr="00F96D8A">
        <w:rPr>
          <w:rFonts w:ascii="Times New Roman" w:hAnsi="Times New Roman"/>
          <w:sz w:val="28"/>
          <w:szCs w:val="28"/>
        </w:rPr>
        <w:lastRenderedPageBreak/>
        <w:t>канализационной системы, сист</w:t>
      </w:r>
      <w:r w:rsidR="002C611D">
        <w:rPr>
          <w:rFonts w:ascii="Times New Roman" w:hAnsi="Times New Roman"/>
          <w:sz w:val="28"/>
          <w:szCs w:val="28"/>
        </w:rPr>
        <w:t>емы централизованного отопления</w:t>
      </w:r>
      <w:r>
        <w:rPr>
          <w:rFonts w:ascii="Times New Roman" w:hAnsi="Times New Roman"/>
          <w:sz w:val="28"/>
          <w:szCs w:val="28"/>
        </w:rPr>
        <w:t>), а так</w:t>
      </w:r>
      <w:r w:rsidRPr="00F96D8A">
        <w:rPr>
          <w:rFonts w:ascii="Times New Roman" w:hAnsi="Times New Roman"/>
          <w:sz w:val="28"/>
          <w:szCs w:val="28"/>
        </w:rPr>
        <w:t>же высокий уровень износа резервуаров для водоснабжения, технологическая отсталость имеющегося оборудования. Играет немаловажную роль и низкая эффективность системы управления в этом секторе экономики сельского поселения, непрозрачные методы ценообразования на товары и услуги организаций жилищно-коммунального комплекса.</w:t>
      </w:r>
    </w:p>
    <w:p w:rsidR="006B624E" w:rsidRDefault="001A7DC7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Основой развития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на расчетный срок должно стать перспективное жилищное строительство, связанное с развитием </w:t>
      </w:r>
      <w:proofErr w:type="spellStart"/>
      <w:r>
        <w:rPr>
          <w:rFonts w:ascii="Times New Roman" w:hAnsi="Times New Roman"/>
          <w:sz w:val="28"/>
          <w:szCs w:val="28"/>
        </w:rPr>
        <w:t>Элистинской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агломерации, важной задачей также является доведение до 100% показателей обеспеченности жилищного фонда сетевым газом, водой питьевого качества.</w:t>
      </w:r>
    </w:p>
    <w:p w:rsidR="00373C8A" w:rsidRDefault="00373C8A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821">
        <w:rPr>
          <w:rFonts w:ascii="Times New Roman" w:hAnsi="Times New Roman"/>
          <w:sz w:val="28"/>
          <w:szCs w:val="28"/>
        </w:rPr>
        <w:t>Природные условия, особенности адми</w:t>
      </w:r>
      <w:r>
        <w:rPr>
          <w:rFonts w:ascii="Times New Roman" w:hAnsi="Times New Roman"/>
          <w:sz w:val="28"/>
          <w:szCs w:val="28"/>
        </w:rPr>
        <w:t>нистративно-территориального де</w:t>
      </w:r>
      <w:r w:rsidRPr="00F53821">
        <w:rPr>
          <w:rFonts w:ascii="Times New Roman" w:hAnsi="Times New Roman"/>
          <w:sz w:val="28"/>
          <w:szCs w:val="28"/>
        </w:rPr>
        <w:t>ления, географическое и геополитическое положе</w:t>
      </w:r>
      <w:r>
        <w:rPr>
          <w:rFonts w:ascii="Times New Roman" w:hAnsi="Times New Roman"/>
          <w:sz w:val="28"/>
          <w:szCs w:val="28"/>
        </w:rPr>
        <w:t>ние, в основном, определили пла</w:t>
      </w:r>
      <w:r w:rsidRPr="00F53821">
        <w:rPr>
          <w:rFonts w:ascii="Times New Roman" w:hAnsi="Times New Roman"/>
          <w:sz w:val="28"/>
          <w:szCs w:val="28"/>
        </w:rPr>
        <w:t>нировочную структуру территории Республики, в которой можно выделить тр</w:t>
      </w:r>
      <w:r>
        <w:rPr>
          <w:rFonts w:ascii="Times New Roman" w:hAnsi="Times New Roman"/>
          <w:sz w:val="28"/>
          <w:szCs w:val="28"/>
        </w:rPr>
        <w:t>и планировочные зоны: западную, цен</w:t>
      </w:r>
      <w:r w:rsidRPr="00F53821">
        <w:rPr>
          <w:rFonts w:ascii="Times New Roman" w:hAnsi="Times New Roman"/>
          <w:sz w:val="28"/>
          <w:szCs w:val="28"/>
        </w:rPr>
        <w:t xml:space="preserve">тральную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53821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сточную</w:t>
      </w:r>
      <w:r w:rsidRPr="00F53821">
        <w:rPr>
          <w:rFonts w:ascii="Times New Roman" w:hAnsi="Times New Roman"/>
          <w:sz w:val="28"/>
          <w:szCs w:val="28"/>
        </w:rPr>
        <w:t>. Эти зоны существенно различаются по структуре пространственной организации и характеру хозяйственной деятельности.</w:t>
      </w:r>
    </w:p>
    <w:p w:rsidR="00373C8A" w:rsidRPr="0091114E" w:rsidRDefault="00373C8A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Планируемая территория относится к Центральному планировочному </w:t>
      </w:r>
      <w:r w:rsidRPr="0091114E">
        <w:rPr>
          <w:rFonts w:ascii="Times New Roman" w:hAnsi="Times New Roman"/>
          <w:sz w:val="28"/>
          <w:szCs w:val="28"/>
        </w:rPr>
        <w:t>району, и располагается в зоне 20 минутной доступности от столицы – города Элисты.</w:t>
      </w:r>
    </w:p>
    <w:p w:rsidR="00373C8A" w:rsidRPr="0091114E" w:rsidRDefault="00373C8A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14E">
        <w:rPr>
          <w:rFonts w:ascii="Times New Roman" w:hAnsi="Times New Roman"/>
          <w:sz w:val="28"/>
          <w:szCs w:val="28"/>
        </w:rPr>
        <w:t xml:space="preserve">Республиканская дорога «Элиста – </w:t>
      </w:r>
      <w:proofErr w:type="spellStart"/>
      <w:r w:rsidRPr="0091114E">
        <w:rPr>
          <w:rFonts w:ascii="Times New Roman" w:hAnsi="Times New Roman"/>
          <w:sz w:val="28"/>
          <w:szCs w:val="28"/>
        </w:rPr>
        <w:t>Ики-Бурул</w:t>
      </w:r>
      <w:proofErr w:type="spellEnd"/>
      <w:r w:rsidRPr="0091114E">
        <w:rPr>
          <w:rFonts w:ascii="Times New Roman" w:hAnsi="Times New Roman"/>
          <w:sz w:val="28"/>
          <w:szCs w:val="28"/>
        </w:rPr>
        <w:t xml:space="preserve"> – Южный» проходящая через территорию СМО является второстепенной планировочной осью Республики</w:t>
      </w:r>
      <w:r>
        <w:rPr>
          <w:rFonts w:ascii="Times New Roman" w:hAnsi="Times New Roman"/>
          <w:sz w:val="28"/>
          <w:szCs w:val="28"/>
        </w:rPr>
        <w:t xml:space="preserve"> Калмыкия</w:t>
      </w:r>
      <w:r w:rsidRPr="0091114E">
        <w:rPr>
          <w:rFonts w:ascii="Times New Roman" w:hAnsi="Times New Roman"/>
          <w:sz w:val="28"/>
          <w:szCs w:val="28"/>
        </w:rPr>
        <w:t>.</w:t>
      </w:r>
    </w:p>
    <w:p w:rsidR="00373C8A" w:rsidRPr="00F53821" w:rsidRDefault="00373C8A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3821">
        <w:rPr>
          <w:rFonts w:ascii="Times New Roman" w:hAnsi="Times New Roman"/>
          <w:sz w:val="28"/>
          <w:szCs w:val="28"/>
        </w:rPr>
        <w:t>Булуктинское</w:t>
      </w:r>
      <w:proofErr w:type="spellEnd"/>
      <w:r w:rsidRPr="00F53821">
        <w:rPr>
          <w:rFonts w:ascii="Times New Roman" w:hAnsi="Times New Roman"/>
          <w:sz w:val="28"/>
          <w:szCs w:val="28"/>
        </w:rPr>
        <w:t xml:space="preserve"> СМО расположено в восточной части Приютненского района. Поселение играет второстепенную роль в системе расселения района, так как является частью линейной транспортной структуры и имеет связь с районным и республиканским центрами посредством автодороги регионального значения.</w:t>
      </w:r>
    </w:p>
    <w:p w:rsidR="00373C8A" w:rsidRPr="00F53821" w:rsidRDefault="00373C8A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3821">
        <w:rPr>
          <w:rFonts w:ascii="Times New Roman" w:hAnsi="Times New Roman"/>
          <w:sz w:val="28"/>
          <w:szCs w:val="28"/>
        </w:rPr>
        <w:t>Муниципальное образование характеризуется низкой плотностью сети населенных пунктов, низкой плотностью населения.</w:t>
      </w:r>
    </w:p>
    <w:p w:rsidR="00373C8A" w:rsidRPr="00F53821" w:rsidRDefault="00373C8A" w:rsidP="00890FDE">
      <w:pPr>
        <w:pStyle w:val="afb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F53821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ой</w:t>
      </w:r>
      <w:r w:rsidRPr="00F53821">
        <w:rPr>
          <w:rFonts w:ascii="Times New Roman" w:hAnsi="Times New Roman"/>
          <w:sz w:val="28"/>
          <w:szCs w:val="28"/>
        </w:rPr>
        <w:t xml:space="preserve"> транспортн</w:t>
      </w:r>
      <w:r>
        <w:rPr>
          <w:rFonts w:ascii="Times New Roman" w:hAnsi="Times New Roman"/>
          <w:sz w:val="28"/>
          <w:szCs w:val="28"/>
        </w:rPr>
        <w:t>ой</w:t>
      </w:r>
      <w:r w:rsidRPr="00F53821">
        <w:rPr>
          <w:rFonts w:ascii="Times New Roman" w:hAnsi="Times New Roman"/>
          <w:sz w:val="28"/>
          <w:szCs w:val="28"/>
        </w:rPr>
        <w:t xml:space="preserve"> планировочн</w:t>
      </w:r>
      <w:r>
        <w:rPr>
          <w:rFonts w:ascii="Times New Roman" w:hAnsi="Times New Roman"/>
          <w:sz w:val="28"/>
          <w:szCs w:val="28"/>
        </w:rPr>
        <w:t>ой</w:t>
      </w:r>
      <w:r w:rsidRPr="00F53821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ью</w:t>
      </w:r>
      <w:r w:rsidRPr="00F538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F53821">
        <w:rPr>
          <w:rFonts w:ascii="Times New Roman" w:hAnsi="Times New Roman"/>
          <w:sz w:val="28"/>
          <w:szCs w:val="28"/>
        </w:rPr>
        <w:t xml:space="preserve"> СМО являются автомобильн</w:t>
      </w:r>
      <w:r>
        <w:rPr>
          <w:rFonts w:ascii="Times New Roman" w:hAnsi="Times New Roman"/>
          <w:sz w:val="28"/>
          <w:szCs w:val="28"/>
        </w:rPr>
        <w:t>ая</w:t>
      </w:r>
      <w:r w:rsidRPr="00F53821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а</w:t>
      </w:r>
      <w:r w:rsidRPr="00F53821">
        <w:rPr>
          <w:rFonts w:ascii="Times New Roman" w:hAnsi="Times New Roman"/>
          <w:sz w:val="28"/>
          <w:szCs w:val="28"/>
        </w:rPr>
        <w:t>, пересекающ</w:t>
      </w:r>
      <w:r>
        <w:rPr>
          <w:rFonts w:ascii="Times New Roman" w:hAnsi="Times New Roman"/>
          <w:sz w:val="28"/>
          <w:szCs w:val="28"/>
        </w:rPr>
        <w:t>ая</w:t>
      </w:r>
      <w:r w:rsidRPr="00F53821">
        <w:rPr>
          <w:rFonts w:ascii="Times New Roman" w:hAnsi="Times New Roman"/>
          <w:sz w:val="28"/>
          <w:szCs w:val="28"/>
        </w:rPr>
        <w:t xml:space="preserve"> территорию в меридиональном направлени</w:t>
      </w:r>
      <w:r>
        <w:rPr>
          <w:rFonts w:ascii="Times New Roman" w:hAnsi="Times New Roman"/>
          <w:sz w:val="28"/>
          <w:szCs w:val="28"/>
        </w:rPr>
        <w:t>и</w:t>
      </w:r>
      <w:r w:rsidRPr="00F53821">
        <w:rPr>
          <w:rFonts w:ascii="Times New Roman" w:hAnsi="Times New Roman"/>
          <w:sz w:val="28"/>
          <w:szCs w:val="28"/>
        </w:rPr>
        <w:t>.</w:t>
      </w:r>
    </w:p>
    <w:p w:rsidR="00373C8A" w:rsidRDefault="00373C8A" w:rsidP="00890FDE">
      <w:pPr>
        <w:pStyle w:val="af4"/>
        <w:spacing w:line="276" w:lineRule="auto"/>
        <w:ind w:firstLine="567"/>
        <w:jc w:val="both"/>
        <w:rPr>
          <w:sz w:val="28"/>
          <w:szCs w:val="28"/>
        </w:rPr>
      </w:pPr>
      <w:r w:rsidRPr="00F53821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Булуктинского</w:t>
      </w:r>
      <w:proofErr w:type="spellEnd"/>
      <w:r w:rsidRPr="00F53821">
        <w:rPr>
          <w:sz w:val="28"/>
          <w:szCs w:val="28"/>
        </w:rPr>
        <w:t xml:space="preserve"> СМО располагается </w:t>
      </w:r>
      <w:r>
        <w:rPr>
          <w:sz w:val="28"/>
          <w:szCs w:val="28"/>
        </w:rPr>
        <w:t xml:space="preserve">2 </w:t>
      </w:r>
      <w:r w:rsidRPr="00F53821">
        <w:rPr>
          <w:sz w:val="28"/>
          <w:szCs w:val="28"/>
        </w:rPr>
        <w:t>сельски</w:t>
      </w:r>
      <w:r>
        <w:rPr>
          <w:sz w:val="28"/>
          <w:szCs w:val="28"/>
        </w:rPr>
        <w:t>х</w:t>
      </w:r>
      <w:r w:rsidRPr="00F53821">
        <w:rPr>
          <w:sz w:val="28"/>
          <w:szCs w:val="28"/>
        </w:rPr>
        <w:t xml:space="preserve"> населенны</w:t>
      </w:r>
      <w:r>
        <w:rPr>
          <w:sz w:val="28"/>
          <w:szCs w:val="28"/>
        </w:rPr>
        <w:t>х</w:t>
      </w:r>
      <w:r w:rsidRPr="00F5382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F53821">
        <w:rPr>
          <w:sz w:val="28"/>
          <w:szCs w:val="28"/>
        </w:rPr>
        <w:t xml:space="preserve"> (</w:t>
      </w:r>
      <w:r>
        <w:rPr>
          <w:sz w:val="28"/>
          <w:szCs w:val="28"/>
        </w:rPr>
        <w:t>9</w:t>
      </w:r>
      <w:r w:rsidRPr="00F53821">
        <w:rPr>
          <w:sz w:val="28"/>
          <w:szCs w:val="28"/>
        </w:rPr>
        <w:t xml:space="preserve">% от общего количества сельских населенных пунктов </w:t>
      </w:r>
      <w:r>
        <w:rPr>
          <w:sz w:val="28"/>
          <w:szCs w:val="28"/>
        </w:rPr>
        <w:t>Приютненского</w:t>
      </w:r>
      <w:r w:rsidRPr="00F53821">
        <w:rPr>
          <w:sz w:val="28"/>
          <w:szCs w:val="28"/>
        </w:rPr>
        <w:t xml:space="preserve"> района). Средняя людность населенных пунктов составляет </w:t>
      </w:r>
      <w:r>
        <w:rPr>
          <w:sz w:val="28"/>
          <w:szCs w:val="28"/>
        </w:rPr>
        <w:t>570</w:t>
      </w:r>
      <w:r w:rsidRPr="00F53821">
        <w:rPr>
          <w:sz w:val="28"/>
          <w:szCs w:val="28"/>
        </w:rPr>
        <w:t xml:space="preserve"> человек (аналогичный показатель для </w:t>
      </w:r>
      <w:r>
        <w:rPr>
          <w:sz w:val="28"/>
          <w:szCs w:val="28"/>
        </w:rPr>
        <w:t>Приютненского</w:t>
      </w:r>
      <w:r w:rsidRPr="00F53821">
        <w:rPr>
          <w:sz w:val="28"/>
          <w:szCs w:val="28"/>
        </w:rPr>
        <w:t xml:space="preserve"> района составляет </w:t>
      </w:r>
      <w:r>
        <w:rPr>
          <w:sz w:val="28"/>
          <w:szCs w:val="28"/>
        </w:rPr>
        <w:t>522</w:t>
      </w:r>
      <w:r w:rsidRPr="00F5382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F53821">
        <w:rPr>
          <w:sz w:val="28"/>
          <w:szCs w:val="28"/>
        </w:rPr>
        <w:t>).</w:t>
      </w:r>
    </w:p>
    <w:p w:rsidR="00373C8A" w:rsidRDefault="00373C8A" w:rsidP="00890FDE">
      <w:pPr>
        <w:pStyle w:val="af4"/>
        <w:spacing w:line="276" w:lineRule="auto"/>
        <w:jc w:val="both"/>
        <w:rPr>
          <w:i/>
          <w:sz w:val="28"/>
          <w:szCs w:val="28"/>
        </w:rPr>
      </w:pPr>
    </w:p>
    <w:p w:rsidR="00373C8A" w:rsidRPr="00B15579" w:rsidRDefault="00373C8A" w:rsidP="00890FDE">
      <w:pPr>
        <w:pStyle w:val="af4"/>
        <w:spacing w:line="276" w:lineRule="auto"/>
        <w:jc w:val="both"/>
        <w:rPr>
          <w:i/>
          <w:sz w:val="28"/>
          <w:szCs w:val="28"/>
        </w:rPr>
      </w:pPr>
      <w:r w:rsidRPr="00B15579">
        <w:rPr>
          <w:i/>
          <w:sz w:val="28"/>
          <w:szCs w:val="28"/>
        </w:rPr>
        <w:t>Характеристика сельских населенных пунктов Республики Калмыкия</w:t>
      </w:r>
      <w:r>
        <w:rPr>
          <w:i/>
          <w:sz w:val="28"/>
          <w:szCs w:val="28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1961"/>
        <w:gridCol w:w="1481"/>
        <w:gridCol w:w="1417"/>
        <w:gridCol w:w="1474"/>
        <w:gridCol w:w="1194"/>
        <w:gridCol w:w="1504"/>
      </w:tblGrid>
      <w:tr w:rsidR="00373C8A" w:rsidRPr="00B15579" w:rsidTr="00FE4684">
        <w:tc>
          <w:tcPr>
            <w:tcW w:w="540" w:type="dxa"/>
            <w:vMerge w:val="restart"/>
            <w:shd w:val="clear" w:color="auto" w:fill="C2D69B" w:themeFill="accent3" w:themeFillTint="99"/>
          </w:tcPr>
          <w:p w:rsidR="00373C8A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</w:p>
          <w:p w:rsidR="00373C8A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1961" w:type="dxa"/>
            <w:vMerge w:val="restart"/>
            <w:shd w:val="clear" w:color="auto" w:fill="C2D69B" w:themeFill="accent3" w:themeFillTint="99"/>
          </w:tcPr>
          <w:p w:rsidR="00373C8A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</w:p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Муниципальный район</w:t>
            </w:r>
          </w:p>
        </w:tc>
        <w:tc>
          <w:tcPr>
            <w:tcW w:w="1481" w:type="dxa"/>
            <w:vMerge w:val="restart"/>
            <w:shd w:val="clear" w:color="auto" w:fill="C2D69B" w:themeFill="accent3" w:themeFillTint="99"/>
          </w:tcPr>
          <w:p w:rsidR="00373C8A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сельских поселений</w:t>
            </w:r>
          </w:p>
        </w:tc>
        <w:tc>
          <w:tcPr>
            <w:tcW w:w="1417" w:type="dxa"/>
            <w:vMerge w:val="restart"/>
            <w:shd w:val="clear" w:color="auto" w:fill="C2D69B" w:themeFill="accent3" w:themeFillTint="99"/>
          </w:tcPr>
          <w:p w:rsidR="00373C8A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</w:p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СНП в них</w:t>
            </w:r>
          </w:p>
        </w:tc>
        <w:tc>
          <w:tcPr>
            <w:tcW w:w="2668" w:type="dxa"/>
            <w:gridSpan w:val="2"/>
            <w:shd w:val="clear" w:color="auto" w:fill="C2D69B" w:themeFill="accent3" w:themeFillTint="99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среднем на 1 сельский округ</w:t>
            </w:r>
          </w:p>
        </w:tc>
        <w:tc>
          <w:tcPr>
            <w:tcW w:w="1504" w:type="dxa"/>
            <w:vMerge w:val="restart"/>
            <w:shd w:val="clear" w:color="auto" w:fill="C2D69B" w:themeFill="accent3" w:themeFillTint="99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Средний размер населенного пункта</w:t>
            </w:r>
          </w:p>
        </w:tc>
      </w:tr>
      <w:tr w:rsidR="00373C8A" w:rsidRPr="00B15579" w:rsidTr="00FE4684">
        <w:tc>
          <w:tcPr>
            <w:tcW w:w="540" w:type="dxa"/>
            <w:vMerge/>
            <w:shd w:val="clear" w:color="auto" w:fill="C2D69B" w:themeFill="accent3" w:themeFillTint="99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961" w:type="dxa"/>
            <w:vMerge/>
            <w:shd w:val="clear" w:color="auto" w:fill="C2D69B" w:themeFill="accent3" w:themeFillTint="99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81" w:type="dxa"/>
            <w:vMerge/>
            <w:shd w:val="clear" w:color="auto" w:fill="C2D69B" w:themeFill="accent3" w:themeFillTint="99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vMerge/>
            <w:shd w:val="clear" w:color="auto" w:fill="C2D69B" w:themeFill="accent3" w:themeFillTint="99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74" w:type="dxa"/>
            <w:shd w:val="clear" w:color="auto" w:fill="C2D69B" w:themeFill="accent3" w:themeFillTint="99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Населенных пунктов</w:t>
            </w:r>
          </w:p>
        </w:tc>
        <w:tc>
          <w:tcPr>
            <w:tcW w:w="1194" w:type="dxa"/>
            <w:shd w:val="clear" w:color="auto" w:fill="C2D69B" w:themeFill="accent3" w:themeFillTint="99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Жителей</w:t>
            </w:r>
          </w:p>
        </w:tc>
        <w:tc>
          <w:tcPr>
            <w:tcW w:w="1504" w:type="dxa"/>
            <w:vMerge/>
            <w:shd w:val="clear" w:color="auto" w:fill="C2D69B" w:themeFill="accent3" w:themeFillTint="99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</w:p>
        </w:tc>
      </w:tr>
      <w:tr w:rsidR="00373C8A" w:rsidRPr="00B15579" w:rsidTr="00FE4684">
        <w:tc>
          <w:tcPr>
            <w:tcW w:w="540" w:type="dxa"/>
          </w:tcPr>
          <w:p w:rsidR="00373C8A" w:rsidRPr="007D722D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 w:rsidRPr="007D722D">
              <w:rPr>
                <w:szCs w:val="24"/>
              </w:rPr>
              <w:lastRenderedPageBreak/>
              <w:t>1</w:t>
            </w:r>
          </w:p>
        </w:tc>
        <w:tc>
          <w:tcPr>
            <w:tcW w:w="1961" w:type="dxa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Республика Калмыкия</w:t>
            </w:r>
          </w:p>
        </w:tc>
        <w:tc>
          <w:tcPr>
            <w:tcW w:w="1481" w:type="dxa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417" w:type="dxa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262</w:t>
            </w:r>
          </w:p>
        </w:tc>
        <w:tc>
          <w:tcPr>
            <w:tcW w:w="1474" w:type="dxa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2,34</w:t>
            </w:r>
          </w:p>
        </w:tc>
        <w:tc>
          <w:tcPr>
            <w:tcW w:w="1194" w:type="dxa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1437,28</w:t>
            </w:r>
          </w:p>
        </w:tc>
        <w:tc>
          <w:tcPr>
            <w:tcW w:w="1504" w:type="dxa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614,41</w:t>
            </w:r>
          </w:p>
        </w:tc>
      </w:tr>
      <w:tr w:rsidR="00373C8A" w:rsidRPr="00B15579" w:rsidTr="00FE4684">
        <w:tc>
          <w:tcPr>
            <w:tcW w:w="540" w:type="dxa"/>
          </w:tcPr>
          <w:p w:rsidR="00373C8A" w:rsidRPr="007D722D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 w:rsidRPr="007D722D">
              <w:rPr>
                <w:szCs w:val="24"/>
              </w:rPr>
              <w:t>2</w:t>
            </w:r>
          </w:p>
        </w:tc>
        <w:tc>
          <w:tcPr>
            <w:tcW w:w="1961" w:type="dxa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Приютненский район</w:t>
            </w:r>
          </w:p>
        </w:tc>
        <w:tc>
          <w:tcPr>
            <w:tcW w:w="1481" w:type="dxa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474" w:type="dxa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2,75</w:t>
            </w:r>
          </w:p>
        </w:tc>
        <w:tc>
          <w:tcPr>
            <w:tcW w:w="1194" w:type="dxa"/>
          </w:tcPr>
          <w:p w:rsidR="00373C8A" w:rsidRPr="00B15579" w:rsidRDefault="00373C8A" w:rsidP="00890FDE">
            <w:pPr>
              <w:pStyle w:val="af4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1436</w:t>
            </w:r>
          </w:p>
        </w:tc>
        <w:tc>
          <w:tcPr>
            <w:tcW w:w="1504" w:type="dxa"/>
          </w:tcPr>
          <w:p w:rsidR="00373C8A" w:rsidRPr="00B15579" w:rsidRDefault="00373C8A" w:rsidP="00890FDE">
            <w:pPr>
              <w:pStyle w:val="af4"/>
              <w:tabs>
                <w:tab w:val="left" w:pos="300"/>
                <w:tab w:val="center" w:pos="644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522</w:t>
            </w:r>
          </w:p>
        </w:tc>
      </w:tr>
      <w:tr w:rsidR="00373C8A" w:rsidRPr="00B15579" w:rsidTr="00FE4684">
        <w:tc>
          <w:tcPr>
            <w:tcW w:w="540" w:type="dxa"/>
          </w:tcPr>
          <w:p w:rsidR="00373C8A" w:rsidRPr="007D722D" w:rsidRDefault="00373C8A" w:rsidP="00890F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D722D">
              <w:rPr>
                <w:rFonts w:ascii="Times New Roman" w:hAnsi="Times New Roman"/>
              </w:rPr>
              <w:t>3</w:t>
            </w:r>
          </w:p>
        </w:tc>
        <w:tc>
          <w:tcPr>
            <w:tcW w:w="1961" w:type="dxa"/>
          </w:tcPr>
          <w:p w:rsidR="00373C8A" w:rsidRPr="00B15579" w:rsidRDefault="00373C8A" w:rsidP="00890FDE">
            <w:pPr>
              <w:pStyle w:val="af4"/>
              <w:spacing w:line="276" w:lineRule="auto"/>
              <w:ind w:right="-243" w:firstLine="27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Булуктинское</w:t>
            </w:r>
            <w:proofErr w:type="spellEnd"/>
            <w:r>
              <w:rPr>
                <w:szCs w:val="24"/>
              </w:rPr>
              <w:t xml:space="preserve"> СМО</w:t>
            </w:r>
          </w:p>
        </w:tc>
        <w:tc>
          <w:tcPr>
            <w:tcW w:w="1481" w:type="dxa"/>
          </w:tcPr>
          <w:p w:rsidR="00373C8A" w:rsidRPr="00B15579" w:rsidRDefault="00373C8A" w:rsidP="00890FDE">
            <w:pPr>
              <w:pStyle w:val="af4"/>
              <w:spacing w:line="276" w:lineRule="auto"/>
              <w:ind w:right="-243" w:firstLine="567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373C8A" w:rsidRPr="00B15579" w:rsidRDefault="00373C8A" w:rsidP="00890FDE">
            <w:pPr>
              <w:pStyle w:val="af4"/>
              <w:spacing w:line="276" w:lineRule="auto"/>
              <w:ind w:right="-243" w:firstLine="567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74" w:type="dxa"/>
          </w:tcPr>
          <w:p w:rsidR="00373C8A" w:rsidRPr="00B15579" w:rsidRDefault="00373C8A" w:rsidP="00890FDE">
            <w:pPr>
              <w:pStyle w:val="af4"/>
              <w:spacing w:line="276" w:lineRule="auto"/>
              <w:ind w:right="-243" w:firstLine="567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</w:tcPr>
          <w:p w:rsidR="00373C8A" w:rsidRPr="00B15579" w:rsidRDefault="00373C8A" w:rsidP="00890FDE">
            <w:pPr>
              <w:pStyle w:val="af4"/>
              <w:spacing w:line="276" w:lineRule="auto"/>
              <w:ind w:right="-243"/>
              <w:jc w:val="both"/>
              <w:rPr>
                <w:szCs w:val="24"/>
              </w:rPr>
            </w:pPr>
            <w:r>
              <w:rPr>
                <w:szCs w:val="24"/>
              </w:rPr>
              <w:t>1140</w:t>
            </w:r>
          </w:p>
        </w:tc>
        <w:tc>
          <w:tcPr>
            <w:tcW w:w="1504" w:type="dxa"/>
          </w:tcPr>
          <w:p w:rsidR="00373C8A" w:rsidRPr="00B15579" w:rsidRDefault="00373C8A" w:rsidP="00890FDE">
            <w:pPr>
              <w:pStyle w:val="af4"/>
              <w:spacing w:line="276" w:lineRule="auto"/>
              <w:ind w:right="-243" w:firstLine="567"/>
              <w:jc w:val="both"/>
              <w:rPr>
                <w:szCs w:val="24"/>
              </w:rPr>
            </w:pPr>
            <w:r>
              <w:rPr>
                <w:szCs w:val="24"/>
              </w:rPr>
              <w:t>570</w:t>
            </w:r>
          </w:p>
        </w:tc>
      </w:tr>
    </w:tbl>
    <w:p w:rsidR="00373C8A" w:rsidRDefault="00373C8A" w:rsidP="00890FDE">
      <w:pPr>
        <w:pStyle w:val="af4"/>
        <w:spacing w:line="276" w:lineRule="auto"/>
        <w:ind w:firstLine="567"/>
        <w:jc w:val="both"/>
        <w:rPr>
          <w:sz w:val="28"/>
          <w:szCs w:val="28"/>
        </w:rPr>
      </w:pPr>
    </w:p>
    <w:p w:rsidR="00373C8A" w:rsidRPr="00F53821" w:rsidRDefault="00373C8A" w:rsidP="00890FDE">
      <w:pPr>
        <w:pStyle w:val="af4"/>
        <w:spacing w:line="276" w:lineRule="auto"/>
        <w:ind w:firstLine="567"/>
        <w:jc w:val="both"/>
        <w:rPr>
          <w:sz w:val="28"/>
          <w:szCs w:val="28"/>
        </w:rPr>
      </w:pPr>
      <w:r w:rsidRPr="00F53821">
        <w:rPr>
          <w:sz w:val="28"/>
          <w:szCs w:val="28"/>
        </w:rPr>
        <w:t xml:space="preserve">Средняя плотность населения СМО составляет </w:t>
      </w:r>
      <w:r>
        <w:rPr>
          <w:sz w:val="28"/>
          <w:szCs w:val="28"/>
        </w:rPr>
        <w:t>9,36</w:t>
      </w:r>
      <w:r w:rsidRPr="00F53821">
        <w:rPr>
          <w:sz w:val="28"/>
          <w:szCs w:val="28"/>
        </w:rPr>
        <w:t xml:space="preserve"> чел/км</w:t>
      </w:r>
      <w:r w:rsidRPr="00F53821">
        <w:rPr>
          <w:sz w:val="28"/>
          <w:szCs w:val="28"/>
          <w:vertAlign w:val="superscript"/>
        </w:rPr>
        <w:t>2</w:t>
      </w:r>
      <w:r w:rsidRPr="00F53821">
        <w:rPr>
          <w:sz w:val="28"/>
          <w:szCs w:val="28"/>
        </w:rPr>
        <w:t xml:space="preserve">, что в </w:t>
      </w:r>
      <w:r>
        <w:rPr>
          <w:sz w:val="28"/>
          <w:szCs w:val="28"/>
        </w:rPr>
        <w:t>2,5</w:t>
      </w:r>
      <w:r w:rsidRPr="00F53821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F53821">
        <w:rPr>
          <w:sz w:val="28"/>
          <w:szCs w:val="28"/>
        </w:rPr>
        <w:t xml:space="preserve"> выше, чем в среднем по </w:t>
      </w:r>
      <w:proofErr w:type="spellStart"/>
      <w:r>
        <w:rPr>
          <w:sz w:val="28"/>
          <w:szCs w:val="28"/>
        </w:rPr>
        <w:t>Приютненскому</w:t>
      </w:r>
      <w:proofErr w:type="spellEnd"/>
      <w:r w:rsidRPr="00F53821">
        <w:rPr>
          <w:sz w:val="28"/>
          <w:szCs w:val="28"/>
        </w:rPr>
        <w:t xml:space="preserve"> району (</w:t>
      </w:r>
      <w:r>
        <w:rPr>
          <w:sz w:val="28"/>
          <w:szCs w:val="28"/>
        </w:rPr>
        <w:t>3,8</w:t>
      </w:r>
      <w:r w:rsidRPr="00F53821">
        <w:rPr>
          <w:sz w:val="28"/>
          <w:szCs w:val="28"/>
        </w:rPr>
        <w:t xml:space="preserve"> чел/км</w:t>
      </w:r>
      <w:proofErr w:type="gramStart"/>
      <w:r w:rsidRPr="00F53821">
        <w:rPr>
          <w:sz w:val="28"/>
          <w:szCs w:val="28"/>
          <w:vertAlign w:val="superscript"/>
        </w:rPr>
        <w:t>2</w:t>
      </w:r>
      <w:r w:rsidRPr="00F53821">
        <w:rPr>
          <w:sz w:val="28"/>
          <w:szCs w:val="28"/>
        </w:rPr>
        <w:t>)и</w:t>
      </w:r>
      <w:proofErr w:type="gramEnd"/>
      <w:r w:rsidRPr="00F53821">
        <w:rPr>
          <w:sz w:val="28"/>
          <w:szCs w:val="28"/>
        </w:rPr>
        <w:t xml:space="preserve"> выше чем по Республике Калмыкия (3,9 чел/км</w:t>
      </w:r>
      <w:r w:rsidRPr="00F53821">
        <w:rPr>
          <w:sz w:val="28"/>
          <w:szCs w:val="28"/>
          <w:vertAlign w:val="superscript"/>
        </w:rPr>
        <w:t>2</w:t>
      </w:r>
      <w:r w:rsidRPr="00F53821">
        <w:rPr>
          <w:sz w:val="28"/>
          <w:szCs w:val="28"/>
        </w:rPr>
        <w:t>).</w:t>
      </w:r>
    </w:p>
    <w:p w:rsidR="00373C8A" w:rsidRPr="00F53821" w:rsidRDefault="00373C8A" w:rsidP="00890FDE">
      <w:pPr>
        <w:pStyle w:val="afb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F53821">
        <w:rPr>
          <w:rFonts w:ascii="Times New Roman" w:hAnsi="Times New Roman"/>
          <w:sz w:val="28"/>
          <w:szCs w:val="28"/>
        </w:rPr>
        <w:t xml:space="preserve">Анализ структуры расселения выявил специфические закономерности и особенности,  характерные для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F53821">
        <w:rPr>
          <w:rFonts w:ascii="Times New Roman" w:hAnsi="Times New Roman"/>
          <w:sz w:val="28"/>
          <w:szCs w:val="28"/>
        </w:rPr>
        <w:t xml:space="preserve"> СМО:</w:t>
      </w:r>
    </w:p>
    <w:p w:rsidR="00373C8A" w:rsidRPr="00F53821" w:rsidRDefault="00373C8A" w:rsidP="00890FDE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3821">
        <w:rPr>
          <w:rFonts w:ascii="Times New Roman" w:hAnsi="Times New Roman"/>
          <w:sz w:val="28"/>
          <w:szCs w:val="28"/>
        </w:rPr>
        <w:t>- территория поселения заселена</w:t>
      </w:r>
      <w:r>
        <w:rPr>
          <w:rFonts w:ascii="Times New Roman" w:hAnsi="Times New Roman"/>
          <w:sz w:val="28"/>
          <w:szCs w:val="28"/>
        </w:rPr>
        <w:t xml:space="preserve"> незначительно</w:t>
      </w:r>
      <w:r w:rsidRPr="00F53821">
        <w:rPr>
          <w:rFonts w:ascii="Times New Roman" w:hAnsi="Times New Roman"/>
          <w:sz w:val="28"/>
          <w:szCs w:val="28"/>
        </w:rPr>
        <w:t>;</w:t>
      </w:r>
    </w:p>
    <w:p w:rsidR="00373C8A" w:rsidRPr="00F53821" w:rsidRDefault="00373C8A" w:rsidP="00890FDE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3821">
        <w:rPr>
          <w:rFonts w:ascii="Times New Roman" w:hAnsi="Times New Roman"/>
          <w:sz w:val="28"/>
          <w:szCs w:val="28"/>
        </w:rPr>
        <w:t xml:space="preserve">- население концентрируется в </w:t>
      </w:r>
      <w:r>
        <w:rPr>
          <w:rFonts w:ascii="Times New Roman" w:hAnsi="Times New Roman"/>
          <w:sz w:val="28"/>
          <w:szCs w:val="28"/>
        </w:rPr>
        <w:t>двух равнозначных населенных пунктах</w:t>
      </w:r>
      <w:r w:rsidRPr="00F53821">
        <w:rPr>
          <w:rFonts w:ascii="Times New Roman" w:hAnsi="Times New Roman"/>
          <w:sz w:val="28"/>
          <w:szCs w:val="28"/>
        </w:rPr>
        <w:t>;</w:t>
      </w:r>
    </w:p>
    <w:p w:rsidR="00373C8A" w:rsidRDefault="00373C8A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близость к ведущему экономическому центру региона – городу Элисте;</w:t>
      </w:r>
    </w:p>
    <w:p w:rsidR="00373C8A" w:rsidRPr="00F53821" w:rsidRDefault="00373C8A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3821">
        <w:rPr>
          <w:rFonts w:ascii="Times New Roman" w:hAnsi="Times New Roman"/>
          <w:sz w:val="28"/>
          <w:szCs w:val="28"/>
        </w:rPr>
        <w:t>- значительными ресурсами для развития сельского хозяйства;</w:t>
      </w:r>
    </w:p>
    <w:p w:rsidR="00373C8A" w:rsidRDefault="00373C8A" w:rsidP="00890FDE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382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транзитным положением</w:t>
      </w:r>
      <w:r w:rsidRPr="00F53821">
        <w:rPr>
          <w:rFonts w:ascii="Times New Roman" w:hAnsi="Times New Roman"/>
          <w:sz w:val="28"/>
          <w:szCs w:val="28"/>
        </w:rPr>
        <w:t>.</w:t>
      </w:r>
    </w:p>
    <w:p w:rsidR="00B860D3" w:rsidRDefault="00B860D3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3C8A" w:rsidRPr="00373C8A" w:rsidRDefault="00373C8A" w:rsidP="00890FDE">
      <w:pPr>
        <w:shd w:val="clear" w:color="auto" w:fill="FFFFFF"/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373C8A">
        <w:rPr>
          <w:rFonts w:ascii="Times New Roman" w:hAnsi="Times New Roman"/>
          <w:i/>
          <w:sz w:val="28"/>
          <w:szCs w:val="28"/>
          <w:u w:val="single"/>
        </w:rPr>
        <w:t>Межселенное культурно-бытовое обслуживание.</w:t>
      </w:r>
    </w:p>
    <w:p w:rsidR="00373C8A" w:rsidRDefault="00373C8A" w:rsidP="00890FDE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73C8A" w:rsidRPr="00A210A7" w:rsidRDefault="00373C8A" w:rsidP="00890FDE">
      <w:pPr>
        <w:pStyle w:val="afb"/>
        <w:spacing w:before="120" w:line="276" w:lineRule="auto"/>
        <w:ind w:firstLine="851"/>
        <w:rPr>
          <w:rFonts w:ascii="Times New Roman" w:hAnsi="Times New Roman"/>
          <w:sz w:val="28"/>
          <w:szCs w:val="28"/>
        </w:rPr>
      </w:pPr>
      <w:r w:rsidRPr="00A210A7">
        <w:rPr>
          <w:rFonts w:ascii="Times New Roman" w:hAnsi="Times New Roman"/>
          <w:sz w:val="28"/>
          <w:szCs w:val="28"/>
        </w:rPr>
        <w:t>Система межселенного культурно-бытового обслуживания имеет важное значение для полноценного удовлетворения нужд населения в получении услуг различного уровня, формировани</w:t>
      </w:r>
      <w:r>
        <w:rPr>
          <w:rFonts w:ascii="Times New Roman" w:hAnsi="Times New Roman"/>
          <w:sz w:val="28"/>
          <w:szCs w:val="28"/>
        </w:rPr>
        <w:t>и качественной среды поселений. В</w:t>
      </w:r>
      <w:r w:rsidRPr="00A210A7">
        <w:rPr>
          <w:rFonts w:ascii="Times New Roman" w:hAnsi="Times New Roman"/>
          <w:sz w:val="28"/>
          <w:szCs w:val="28"/>
        </w:rPr>
        <w:t xml:space="preserve"> Республике сформировалась система ступенчатого межселенного культурно-бытового обслуживания. </w:t>
      </w:r>
      <w:r w:rsidRPr="002916D4">
        <w:rPr>
          <w:rFonts w:ascii="Times New Roman" w:hAnsi="Times New Roman"/>
          <w:sz w:val="28"/>
          <w:szCs w:val="28"/>
        </w:rPr>
        <w:t>Основой системы межселенного культурно-бытового обслуживания являются сложившиеся взаимосвязи опорных центров обслуживания населения и периферийных населённых пунктов. При формировании такой системы обслуживания основой становится периодичность посещения учреждений обслуживания жителями отдельных населённых пунктов.</w:t>
      </w:r>
    </w:p>
    <w:p w:rsidR="00373C8A" w:rsidRDefault="00373C8A" w:rsidP="00890FDE">
      <w:pPr>
        <w:pStyle w:val="afb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особенностью положения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в системе межселенного культурно-бытового обслуживания Республики Калмыкия является повышенная роль третьей ступени обслуживания, что благоприятно сказывается на социально-экономическом состоянии планируемого СМО. </w:t>
      </w:r>
    </w:p>
    <w:p w:rsidR="00373C8A" w:rsidRPr="002916D4" w:rsidRDefault="00373C8A" w:rsidP="00890FDE">
      <w:pPr>
        <w:pStyle w:val="afb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2916D4">
        <w:rPr>
          <w:rFonts w:ascii="Times New Roman" w:hAnsi="Times New Roman"/>
          <w:sz w:val="28"/>
          <w:szCs w:val="28"/>
        </w:rPr>
        <w:t xml:space="preserve">Всего на территории </w:t>
      </w:r>
      <w:r>
        <w:rPr>
          <w:rFonts w:ascii="Times New Roman" w:hAnsi="Times New Roman"/>
          <w:sz w:val="28"/>
          <w:szCs w:val="28"/>
        </w:rPr>
        <w:t xml:space="preserve">Республики </w:t>
      </w:r>
      <w:r w:rsidRPr="002916D4">
        <w:rPr>
          <w:rFonts w:ascii="Times New Roman" w:hAnsi="Times New Roman"/>
          <w:sz w:val="28"/>
          <w:szCs w:val="28"/>
        </w:rPr>
        <w:t>выделяются три ступени обслуживания:</w:t>
      </w:r>
    </w:p>
    <w:p w:rsidR="00373C8A" w:rsidRDefault="00373C8A" w:rsidP="00890FDE">
      <w:pPr>
        <w:pStyle w:val="afb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2916D4">
        <w:rPr>
          <w:rFonts w:ascii="Times New Roman" w:hAnsi="Times New Roman"/>
          <w:sz w:val="28"/>
          <w:szCs w:val="28"/>
        </w:rPr>
        <w:t>Первая ступень (поселенческий, или низовой уровень) состоит из культурно-бытовых учреждений и предприятий пов</w:t>
      </w:r>
      <w:r>
        <w:rPr>
          <w:rFonts w:ascii="Times New Roman" w:hAnsi="Times New Roman"/>
          <w:sz w:val="28"/>
          <w:szCs w:val="28"/>
        </w:rPr>
        <w:t>седневного пользования, посещае</w:t>
      </w:r>
      <w:r w:rsidRPr="002916D4">
        <w:rPr>
          <w:rFonts w:ascii="Times New Roman" w:hAnsi="Times New Roman"/>
          <w:sz w:val="28"/>
          <w:szCs w:val="28"/>
        </w:rPr>
        <w:t>мых населением не реже одного раза в неделю и</w:t>
      </w:r>
      <w:r>
        <w:rPr>
          <w:rFonts w:ascii="Times New Roman" w:hAnsi="Times New Roman"/>
          <w:sz w:val="28"/>
          <w:szCs w:val="28"/>
        </w:rPr>
        <w:t>ли тех, которые должны рас</w:t>
      </w:r>
      <w:r w:rsidRPr="002916D4">
        <w:rPr>
          <w:rFonts w:ascii="Times New Roman" w:hAnsi="Times New Roman"/>
          <w:sz w:val="28"/>
          <w:szCs w:val="28"/>
        </w:rPr>
        <w:t xml:space="preserve">положены в непосредственной близости к местам проживания и работы населения.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Булуктинском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СМО т</w:t>
      </w:r>
      <w:r w:rsidRPr="002916D4">
        <w:rPr>
          <w:rFonts w:ascii="Times New Roman" w:hAnsi="Times New Roman"/>
          <w:sz w:val="28"/>
          <w:szCs w:val="28"/>
        </w:rPr>
        <w:t xml:space="preserve">акими предприятиями являются объекты торговли, </w:t>
      </w:r>
      <w:r>
        <w:rPr>
          <w:rFonts w:ascii="Times New Roman" w:hAnsi="Times New Roman"/>
          <w:sz w:val="28"/>
          <w:szCs w:val="28"/>
        </w:rPr>
        <w:t>шко</w:t>
      </w:r>
      <w:r w:rsidRPr="002916D4">
        <w:rPr>
          <w:rFonts w:ascii="Times New Roman" w:hAnsi="Times New Roman"/>
          <w:sz w:val="28"/>
          <w:szCs w:val="28"/>
        </w:rPr>
        <w:t>лы, детские сады, учреждения здр</w:t>
      </w:r>
      <w:r>
        <w:rPr>
          <w:rFonts w:ascii="Times New Roman" w:hAnsi="Times New Roman"/>
          <w:sz w:val="28"/>
          <w:szCs w:val="28"/>
        </w:rPr>
        <w:t>авоохранения амбулаторного типа, культурно-досуговые учреждения (СДК – п. Бурата, библиотеки – п. Бурата и П. Нарын).</w:t>
      </w:r>
    </w:p>
    <w:p w:rsidR="00373C8A" w:rsidRDefault="00373C8A" w:rsidP="00890FD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9F7">
        <w:rPr>
          <w:rFonts w:ascii="Times New Roman" w:hAnsi="Times New Roman"/>
          <w:sz w:val="28"/>
          <w:szCs w:val="28"/>
        </w:rPr>
        <w:t xml:space="preserve">Вторая ступень обслуживания населения (районный уровень) включает в </w:t>
      </w:r>
      <w:r w:rsidRPr="006D49F7">
        <w:rPr>
          <w:rFonts w:ascii="Times New Roman" w:hAnsi="Times New Roman"/>
          <w:sz w:val="28"/>
          <w:szCs w:val="28"/>
        </w:rPr>
        <w:lastRenderedPageBreak/>
        <w:t xml:space="preserve">себя учреждения периодического пользования, посещаемые населением не реже одного раза в месяц, или создание которых эффективно при наличии большой численности обслуживаемого населения. Такими учреждениями </w:t>
      </w:r>
      <w:r>
        <w:rPr>
          <w:rFonts w:ascii="Times New Roman" w:hAnsi="Times New Roman"/>
          <w:sz w:val="28"/>
          <w:szCs w:val="28"/>
        </w:rPr>
        <w:t xml:space="preserve">в Приютненском районе </w:t>
      </w:r>
      <w:r w:rsidRPr="006D49F7">
        <w:rPr>
          <w:rFonts w:ascii="Times New Roman" w:hAnsi="Times New Roman"/>
          <w:sz w:val="28"/>
          <w:szCs w:val="28"/>
        </w:rPr>
        <w:t>являются учреждения здравоохранения стационарного типа, учреждения среднего специального образования, дома культуры, физкультурно-спортивные комплексы.</w:t>
      </w:r>
      <w:r>
        <w:rPr>
          <w:rFonts w:ascii="Times New Roman" w:hAnsi="Times New Roman"/>
          <w:sz w:val="28"/>
          <w:szCs w:val="28"/>
        </w:rPr>
        <w:t xml:space="preserve"> Степень влияния данного уровня обслуживания на население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снижен, из-за большей транспортной доступности центра более высокого статуса – Элисты.</w:t>
      </w:r>
    </w:p>
    <w:p w:rsidR="00373C8A" w:rsidRDefault="00373C8A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DB5">
        <w:rPr>
          <w:rFonts w:ascii="Times New Roman" w:hAnsi="Times New Roman"/>
          <w:sz w:val="28"/>
          <w:szCs w:val="28"/>
        </w:rPr>
        <w:t xml:space="preserve">Третья ступень обслуживания населения (республиканский уровень) включает в себя учреждения эпизодического пользования, посещаемые населением реже одного раза в месяц, а также уникальные учреждения и предприятия обслуживания. Это учреждения здравоохранения стационарного типа с предоставлением лечения по разнообразному набору медицинских специальностей, образовательные учреждения (вузы, </w:t>
      </w:r>
      <w:proofErr w:type="spellStart"/>
      <w:r w:rsidRPr="00D67DB5">
        <w:rPr>
          <w:rFonts w:ascii="Times New Roman" w:hAnsi="Times New Roman"/>
          <w:sz w:val="28"/>
          <w:szCs w:val="28"/>
        </w:rPr>
        <w:t>ссузы</w:t>
      </w:r>
      <w:proofErr w:type="spellEnd"/>
      <w:r w:rsidRPr="00D67DB5">
        <w:rPr>
          <w:rFonts w:ascii="Times New Roman" w:hAnsi="Times New Roman"/>
          <w:sz w:val="28"/>
          <w:szCs w:val="28"/>
        </w:rPr>
        <w:t>), спортивно-оздоровительные сооружения эпизодического пользования и уникальные общественные здания и сооружения.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510">
        <w:rPr>
          <w:rFonts w:ascii="Times New Roman" w:hAnsi="Times New Roman"/>
          <w:sz w:val="28"/>
          <w:szCs w:val="28"/>
        </w:rPr>
        <w:t>Центром третьей ступени обслуживания населения является республиканский центр –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510">
        <w:rPr>
          <w:rFonts w:ascii="Times New Roman" w:hAnsi="Times New Roman"/>
          <w:sz w:val="28"/>
          <w:szCs w:val="28"/>
        </w:rPr>
        <w:t>Элиста.</w:t>
      </w:r>
      <w:r>
        <w:rPr>
          <w:rFonts w:ascii="Times New Roman" w:hAnsi="Times New Roman"/>
          <w:sz w:val="28"/>
          <w:szCs w:val="28"/>
        </w:rPr>
        <w:t xml:space="preserve"> Так как планируемое поселение располагается в пределах 20 минутной транспортной доступности от столицы республики, а поселок Нарын является пригородным, то третичный центр обслуживания оказывает определяющее влияние на социально-экономическое развитие муниципального образования.</w:t>
      </w:r>
    </w:p>
    <w:p w:rsidR="00373C8A" w:rsidRDefault="00373C8A" w:rsidP="00890FDE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73C8A" w:rsidRPr="00373C8A" w:rsidRDefault="00373C8A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373C8A">
        <w:rPr>
          <w:rFonts w:ascii="Times New Roman" w:hAnsi="Times New Roman"/>
          <w:i/>
          <w:sz w:val="28"/>
          <w:szCs w:val="28"/>
          <w:u w:val="single"/>
        </w:rPr>
        <w:t xml:space="preserve">Анализ общего развития экономики </w:t>
      </w:r>
      <w:proofErr w:type="spellStart"/>
      <w:r w:rsidRPr="00373C8A">
        <w:rPr>
          <w:rFonts w:ascii="Times New Roman" w:hAnsi="Times New Roman"/>
          <w:i/>
          <w:sz w:val="28"/>
          <w:szCs w:val="28"/>
          <w:u w:val="single"/>
        </w:rPr>
        <w:t>Булуктинского</w:t>
      </w:r>
      <w:proofErr w:type="spellEnd"/>
      <w:r w:rsidRPr="00373C8A">
        <w:rPr>
          <w:rFonts w:ascii="Times New Roman" w:hAnsi="Times New Roman"/>
          <w:i/>
          <w:sz w:val="28"/>
          <w:szCs w:val="28"/>
          <w:u w:val="single"/>
        </w:rPr>
        <w:t xml:space="preserve"> СМО.</w:t>
      </w:r>
    </w:p>
    <w:p w:rsidR="00373C8A" w:rsidRDefault="00373C8A" w:rsidP="00890FD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73C8A" w:rsidRPr="00CB4E67" w:rsidRDefault="00373C8A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E67">
        <w:rPr>
          <w:rFonts w:ascii="Times New Roman" w:hAnsi="Times New Roman"/>
          <w:sz w:val="28"/>
          <w:szCs w:val="28"/>
        </w:rPr>
        <w:t>Природно-экологические и ландшафтные особенности Калмыки</w:t>
      </w:r>
      <w:r>
        <w:rPr>
          <w:rFonts w:ascii="Times New Roman" w:hAnsi="Times New Roman"/>
          <w:sz w:val="28"/>
          <w:szCs w:val="28"/>
        </w:rPr>
        <w:t>я</w:t>
      </w:r>
      <w:r w:rsidRPr="00CB4E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4E67">
        <w:rPr>
          <w:rFonts w:ascii="Times New Roman" w:hAnsi="Times New Roman"/>
          <w:sz w:val="28"/>
          <w:szCs w:val="28"/>
        </w:rPr>
        <w:t>пред-определяют</w:t>
      </w:r>
      <w:proofErr w:type="gramEnd"/>
      <w:r w:rsidRPr="00CB4E67">
        <w:rPr>
          <w:rFonts w:ascii="Times New Roman" w:hAnsi="Times New Roman"/>
          <w:sz w:val="28"/>
          <w:szCs w:val="28"/>
        </w:rPr>
        <w:t xml:space="preserve"> базовые черты ее хозяйственной специ</w:t>
      </w:r>
      <w:r>
        <w:rPr>
          <w:rFonts w:ascii="Times New Roman" w:hAnsi="Times New Roman"/>
          <w:sz w:val="28"/>
          <w:szCs w:val="28"/>
        </w:rPr>
        <w:t>ализации, структуру региональ</w:t>
      </w:r>
      <w:r w:rsidRPr="00CB4E67">
        <w:rPr>
          <w:rFonts w:ascii="Times New Roman" w:hAnsi="Times New Roman"/>
          <w:sz w:val="28"/>
          <w:szCs w:val="28"/>
        </w:rPr>
        <w:t>ной экономики, доминанту в ней аграрного класт</w:t>
      </w:r>
      <w:r>
        <w:rPr>
          <w:rFonts w:ascii="Times New Roman" w:hAnsi="Times New Roman"/>
          <w:sz w:val="28"/>
          <w:szCs w:val="28"/>
        </w:rPr>
        <w:t>ера и, в первую очередь, экстен</w:t>
      </w:r>
      <w:r w:rsidRPr="00CB4E67">
        <w:rPr>
          <w:rFonts w:ascii="Times New Roman" w:hAnsi="Times New Roman"/>
          <w:sz w:val="28"/>
          <w:szCs w:val="28"/>
        </w:rPr>
        <w:t xml:space="preserve">сивного животноводства овцеводческой направленности. Отраслевая структура экономики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CB4E67">
        <w:rPr>
          <w:rFonts w:ascii="Times New Roman" w:hAnsi="Times New Roman"/>
          <w:sz w:val="28"/>
          <w:szCs w:val="28"/>
        </w:rPr>
        <w:t xml:space="preserve"> СМО имеет </w:t>
      </w:r>
      <w:proofErr w:type="spellStart"/>
      <w:r w:rsidRPr="00CB4E67">
        <w:rPr>
          <w:rFonts w:ascii="Times New Roman" w:hAnsi="Times New Roman"/>
          <w:sz w:val="28"/>
          <w:szCs w:val="28"/>
        </w:rPr>
        <w:t>моноотраслевой</w:t>
      </w:r>
      <w:proofErr w:type="spellEnd"/>
      <w:r w:rsidRPr="00CB4E67">
        <w:rPr>
          <w:rFonts w:ascii="Times New Roman" w:hAnsi="Times New Roman"/>
          <w:sz w:val="28"/>
          <w:szCs w:val="28"/>
        </w:rPr>
        <w:t xml:space="preserve"> характер.</w:t>
      </w:r>
    </w:p>
    <w:p w:rsidR="00373C8A" w:rsidRDefault="00373C8A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E67">
        <w:rPr>
          <w:rFonts w:ascii="Times New Roman" w:hAnsi="Times New Roman"/>
          <w:sz w:val="28"/>
          <w:szCs w:val="28"/>
        </w:rPr>
        <w:t>В настоящее время основная часть территории СМО используется для сельскохозяйственного производства.</w:t>
      </w:r>
    </w:p>
    <w:p w:rsidR="00373C8A" w:rsidRDefault="00373C8A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E67">
        <w:rPr>
          <w:rFonts w:ascii="Times New Roman" w:hAnsi="Times New Roman"/>
          <w:sz w:val="28"/>
          <w:szCs w:val="28"/>
        </w:rPr>
        <w:t xml:space="preserve">Промышленное производство на территории планируемого СМО отсутствует. Проблемной сферой деятельности в </w:t>
      </w:r>
      <w:proofErr w:type="spellStart"/>
      <w:r>
        <w:rPr>
          <w:rFonts w:ascii="Times New Roman" w:hAnsi="Times New Roman"/>
          <w:sz w:val="28"/>
          <w:szCs w:val="28"/>
        </w:rPr>
        <w:t>Булуктинском</w:t>
      </w:r>
      <w:proofErr w:type="spellEnd"/>
      <w:r w:rsidRPr="00CB4E67">
        <w:rPr>
          <w:rFonts w:ascii="Times New Roman" w:hAnsi="Times New Roman"/>
          <w:sz w:val="28"/>
          <w:szCs w:val="28"/>
        </w:rPr>
        <w:t xml:space="preserve"> СМО, как и в </w:t>
      </w:r>
      <w:r>
        <w:rPr>
          <w:rFonts w:ascii="Times New Roman" w:hAnsi="Times New Roman"/>
          <w:sz w:val="28"/>
          <w:szCs w:val="28"/>
        </w:rPr>
        <w:t>Республике</w:t>
      </w:r>
      <w:r w:rsidRPr="00CB4E67">
        <w:rPr>
          <w:rFonts w:ascii="Times New Roman" w:hAnsi="Times New Roman"/>
          <w:sz w:val="28"/>
          <w:szCs w:val="28"/>
        </w:rPr>
        <w:t xml:space="preserve"> в целом является отрасль промышленной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E67">
        <w:rPr>
          <w:rFonts w:ascii="Times New Roman" w:hAnsi="Times New Roman"/>
          <w:sz w:val="28"/>
          <w:szCs w:val="28"/>
        </w:rPr>
        <w:t xml:space="preserve">переработки сельскохозяйственной продукции, </w:t>
      </w:r>
      <w:proofErr w:type="gramStart"/>
      <w:r w:rsidRPr="00CB4E67">
        <w:rPr>
          <w:rFonts w:ascii="Times New Roman" w:hAnsi="Times New Roman"/>
          <w:sz w:val="28"/>
          <w:szCs w:val="28"/>
        </w:rPr>
        <w:t>фактически сельскохозяйственная продукция</w:t>
      </w:r>
      <w:proofErr w:type="gramEnd"/>
      <w:r w:rsidRPr="00CB4E67">
        <w:rPr>
          <w:rFonts w:ascii="Times New Roman" w:hAnsi="Times New Roman"/>
          <w:sz w:val="28"/>
          <w:szCs w:val="28"/>
        </w:rPr>
        <w:t xml:space="preserve"> производимая в СМО перерабатывается за ее пределами.</w:t>
      </w:r>
    </w:p>
    <w:p w:rsidR="00373C8A" w:rsidRDefault="00373C8A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EF7">
        <w:rPr>
          <w:rFonts w:ascii="Times New Roman" w:hAnsi="Times New Roman"/>
          <w:sz w:val="28"/>
          <w:szCs w:val="28"/>
        </w:rPr>
        <w:t xml:space="preserve">Агропромышленный комплекс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C16EF7">
        <w:rPr>
          <w:rFonts w:ascii="Times New Roman" w:hAnsi="Times New Roman"/>
          <w:sz w:val="28"/>
          <w:szCs w:val="28"/>
        </w:rPr>
        <w:t xml:space="preserve"> СМО включает только сельское хозяйство (ядро АПК), которое составля</w:t>
      </w:r>
      <w:r>
        <w:rPr>
          <w:rFonts w:ascii="Times New Roman" w:hAnsi="Times New Roman"/>
          <w:sz w:val="28"/>
          <w:szCs w:val="28"/>
        </w:rPr>
        <w:t>е</w:t>
      </w:r>
      <w:r w:rsidRPr="00C16EF7">
        <w:rPr>
          <w:rFonts w:ascii="Times New Roman" w:hAnsi="Times New Roman"/>
          <w:sz w:val="28"/>
          <w:szCs w:val="28"/>
        </w:rPr>
        <w:t>т ведущ</w:t>
      </w:r>
      <w:r>
        <w:rPr>
          <w:rFonts w:ascii="Times New Roman" w:hAnsi="Times New Roman"/>
          <w:sz w:val="28"/>
          <w:szCs w:val="28"/>
        </w:rPr>
        <w:t>ая</w:t>
      </w:r>
      <w:r w:rsidRPr="00C16EF7">
        <w:rPr>
          <w:rFonts w:ascii="Times New Roman" w:hAnsi="Times New Roman"/>
          <w:sz w:val="28"/>
          <w:szCs w:val="28"/>
        </w:rPr>
        <w:t xml:space="preserve"> отрасл</w:t>
      </w:r>
      <w:r>
        <w:rPr>
          <w:rFonts w:ascii="Times New Roman" w:hAnsi="Times New Roman"/>
          <w:sz w:val="28"/>
          <w:szCs w:val="28"/>
        </w:rPr>
        <w:t>ь</w:t>
      </w:r>
      <w:r w:rsidRPr="00C16EF7">
        <w:rPr>
          <w:rFonts w:ascii="Times New Roman" w:hAnsi="Times New Roman"/>
          <w:sz w:val="28"/>
          <w:szCs w:val="28"/>
        </w:rPr>
        <w:t xml:space="preserve"> – животноводство и ведущие формы организации производства: крестьянско-фермерские хозяйства и личные подсобные хозяйства. Предприятия первичной переработки сельскохозяйственного сырья отсутствуют. Пищевая </w:t>
      </w:r>
      <w:r w:rsidRPr="00C16EF7">
        <w:rPr>
          <w:rFonts w:ascii="Times New Roman" w:hAnsi="Times New Roman"/>
          <w:sz w:val="28"/>
          <w:szCs w:val="28"/>
        </w:rPr>
        <w:lastRenderedPageBreak/>
        <w:t xml:space="preserve">промышленность </w:t>
      </w:r>
      <w:r>
        <w:rPr>
          <w:rFonts w:ascii="Times New Roman" w:hAnsi="Times New Roman"/>
          <w:sz w:val="28"/>
          <w:szCs w:val="28"/>
        </w:rPr>
        <w:t>отсутствует</w:t>
      </w:r>
      <w:r w:rsidRPr="00C16EF7">
        <w:rPr>
          <w:rFonts w:ascii="Times New Roman" w:hAnsi="Times New Roman"/>
          <w:sz w:val="28"/>
          <w:szCs w:val="28"/>
        </w:rPr>
        <w:t>.</w:t>
      </w:r>
    </w:p>
    <w:p w:rsidR="00373C8A" w:rsidRPr="00C16EF7" w:rsidRDefault="00373C8A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EF7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Южного федерального округа на период до 2020 года территория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C16EF7">
        <w:rPr>
          <w:rFonts w:ascii="Times New Roman" w:hAnsi="Times New Roman"/>
          <w:sz w:val="28"/>
          <w:szCs w:val="28"/>
        </w:rPr>
        <w:t xml:space="preserve"> СМО Республика Калмыкия входит в межрегиональную Волжско-Каспийскую зону опережающего роста Южного федерального округа наряду с такими территориями, как Астраханская и Волгоградская области. Основными направлениями отраслевой специализации </w:t>
      </w:r>
      <w:r>
        <w:rPr>
          <w:rFonts w:ascii="Times New Roman" w:hAnsi="Times New Roman"/>
          <w:sz w:val="28"/>
          <w:szCs w:val="28"/>
        </w:rPr>
        <w:t xml:space="preserve">(применительно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СМО)</w:t>
      </w:r>
      <w:r w:rsidRPr="00C16EF7">
        <w:rPr>
          <w:rFonts w:ascii="Times New Roman" w:hAnsi="Times New Roman"/>
          <w:sz w:val="28"/>
          <w:szCs w:val="28"/>
        </w:rPr>
        <w:t xml:space="preserve"> будут являться:</w:t>
      </w:r>
    </w:p>
    <w:p w:rsidR="00373C8A" w:rsidRPr="00C16EF7" w:rsidRDefault="00373C8A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16E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16EF7">
        <w:rPr>
          <w:rFonts w:ascii="Times New Roman" w:hAnsi="Times New Roman"/>
          <w:sz w:val="28"/>
          <w:szCs w:val="28"/>
        </w:rPr>
        <w:t>тран</w:t>
      </w:r>
      <w:r>
        <w:rPr>
          <w:rFonts w:ascii="Times New Roman" w:hAnsi="Times New Roman"/>
          <w:sz w:val="28"/>
          <w:szCs w:val="28"/>
        </w:rPr>
        <w:t>спортно</w:t>
      </w:r>
      <w:proofErr w:type="spellEnd"/>
      <w:r w:rsidR="00844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44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логистические услуги;</w:t>
      </w:r>
    </w:p>
    <w:p w:rsidR="00373C8A" w:rsidRDefault="00373C8A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16EF7">
        <w:rPr>
          <w:rFonts w:ascii="Times New Roman" w:hAnsi="Times New Roman"/>
          <w:sz w:val="28"/>
          <w:szCs w:val="28"/>
        </w:rPr>
        <w:t>-</w:t>
      </w:r>
      <w:r w:rsidR="0084407D">
        <w:rPr>
          <w:rFonts w:ascii="Times New Roman" w:hAnsi="Times New Roman"/>
          <w:sz w:val="28"/>
          <w:szCs w:val="28"/>
        </w:rPr>
        <w:t xml:space="preserve"> </w:t>
      </w:r>
      <w:r w:rsidRPr="00C16EF7">
        <w:rPr>
          <w:rFonts w:ascii="Times New Roman" w:hAnsi="Times New Roman"/>
          <w:sz w:val="28"/>
          <w:szCs w:val="28"/>
        </w:rPr>
        <w:t>отдельные направления агропромышленного комплекса (овощеводство, бахчеводство, мяс</w:t>
      </w:r>
      <w:r>
        <w:rPr>
          <w:rFonts w:ascii="Times New Roman" w:hAnsi="Times New Roman"/>
          <w:sz w:val="28"/>
          <w:szCs w:val="28"/>
        </w:rPr>
        <w:t>ное и шерстяное животноводство).</w:t>
      </w:r>
    </w:p>
    <w:p w:rsidR="00890FDE" w:rsidRDefault="00890FDE" w:rsidP="00890FDE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90FDE" w:rsidRPr="00890FDE" w:rsidRDefault="00890FDE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890FDE">
        <w:rPr>
          <w:rFonts w:ascii="Times New Roman" w:hAnsi="Times New Roman"/>
          <w:i/>
          <w:sz w:val="28"/>
          <w:szCs w:val="28"/>
          <w:u w:val="single"/>
        </w:rPr>
        <w:t>Образование.</w:t>
      </w:r>
    </w:p>
    <w:p w:rsidR="00890FDE" w:rsidRDefault="00890FDE" w:rsidP="00890FD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90FDE" w:rsidRPr="00F94BD7" w:rsidRDefault="00890FDE" w:rsidP="00890FDE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F94BD7">
        <w:rPr>
          <w:rFonts w:ascii="Times New Roman" w:hAnsi="Times New Roman"/>
          <w:sz w:val="28"/>
          <w:szCs w:val="28"/>
        </w:rPr>
        <w:t>На начало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F94BD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F94BD7"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Булуктинском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СМО </w:t>
      </w:r>
      <w:r w:rsidRPr="00F94BD7">
        <w:rPr>
          <w:rFonts w:ascii="Times New Roman" w:hAnsi="Times New Roman"/>
          <w:sz w:val="28"/>
          <w:szCs w:val="28"/>
        </w:rPr>
        <w:t xml:space="preserve">насчитывалось </w:t>
      </w:r>
      <w:r>
        <w:rPr>
          <w:rFonts w:ascii="Times New Roman" w:hAnsi="Times New Roman"/>
          <w:sz w:val="28"/>
          <w:szCs w:val="28"/>
        </w:rPr>
        <w:t>2</w:t>
      </w:r>
      <w:r w:rsidRPr="00F94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учреждения.</w:t>
      </w:r>
    </w:p>
    <w:p w:rsidR="00890FDE" w:rsidRPr="002F52A1" w:rsidRDefault="00890FDE" w:rsidP="00890FDE">
      <w:pPr>
        <w:pStyle w:val="af4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поселке Бурата располагается средняя школа, количество обучающихся в 2018 году составляла 65 человек, проектная мощность – 120 мест. </w:t>
      </w:r>
      <w:r w:rsidRPr="002F52A1">
        <w:rPr>
          <w:color w:val="000000"/>
          <w:sz w:val="28"/>
          <w:szCs w:val="28"/>
        </w:rPr>
        <w:t xml:space="preserve">Система школьного образования СМО сформировалась еще в советское время, когда при проектировании сетей социально значимых учреждений закладывались другие показатели демографического развития территорий. Поэтому в настоящее время возникла проблема </w:t>
      </w:r>
      <w:proofErr w:type="spellStart"/>
      <w:r w:rsidRPr="002F52A1">
        <w:rPr>
          <w:color w:val="000000"/>
          <w:sz w:val="28"/>
          <w:szCs w:val="28"/>
        </w:rPr>
        <w:t>недогруженности</w:t>
      </w:r>
      <w:proofErr w:type="spellEnd"/>
      <w:r w:rsidRPr="002F5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средней школы</w:t>
      </w:r>
      <w:r w:rsidRPr="002F52A1">
        <w:rPr>
          <w:color w:val="000000"/>
          <w:sz w:val="28"/>
          <w:szCs w:val="28"/>
        </w:rPr>
        <w:t>.</w:t>
      </w:r>
    </w:p>
    <w:p w:rsidR="00890FDE" w:rsidRDefault="00890FDE" w:rsidP="00890FD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поселке Нарын располагается детское дошкольное учреждение. Учреждения дополнительного образования детей в планируемом СМО отсутствуют.</w:t>
      </w:r>
    </w:p>
    <w:p w:rsidR="00890FDE" w:rsidRPr="009D4993" w:rsidRDefault="00890FDE" w:rsidP="00890FDE">
      <w:pPr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890FDE" w:rsidRDefault="00890FDE" w:rsidP="00890FD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D4993">
        <w:rPr>
          <w:rFonts w:ascii="Times New Roman" w:hAnsi="Times New Roman"/>
          <w:i/>
          <w:sz w:val="28"/>
          <w:szCs w:val="28"/>
        </w:rPr>
        <w:t xml:space="preserve">Динамика основных показателей </w:t>
      </w:r>
      <w:r>
        <w:rPr>
          <w:rFonts w:ascii="Times New Roman" w:hAnsi="Times New Roman"/>
          <w:i/>
          <w:sz w:val="28"/>
          <w:szCs w:val="28"/>
        </w:rPr>
        <w:t>образовательной сферы</w:t>
      </w:r>
      <w:r w:rsidRPr="009D49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D4993"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Pr="009D4993">
        <w:rPr>
          <w:rFonts w:ascii="Times New Roman" w:hAnsi="Times New Roman"/>
          <w:i/>
          <w:sz w:val="28"/>
          <w:szCs w:val="28"/>
        </w:rPr>
        <w:t xml:space="preserve"> СМО.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25"/>
        <w:gridCol w:w="1125"/>
        <w:gridCol w:w="1125"/>
        <w:gridCol w:w="1126"/>
      </w:tblGrid>
      <w:tr w:rsidR="00890FDE" w:rsidRPr="00B3198B" w:rsidTr="00FE4684">
        <w:tc>
          <w:tcPr>
            <w:tcW w:w="5070" w:type="dxa"/>
            <w:shd w:val="clear" w:color="auto" w:fill="C2D69B" w:themeFill="accent3" w:themeFillTint="99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25" w:type="dxa"/>
            <w:shd w:val="clear" w:color="auto" w:fill="C2D69B" w:themeFill="accent3" w:themeFillTint="99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125" w:type="dxa"/>
            <w:shd w:val="clear" w:color="auto" w:fill="C2D69B" w:themeFill="accent3" w:themeFillTint="99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125" w:type="dxa"/>
            <w:shd w:val="clear" w:color="auto" w:fill="C2D69B" w:themeFill="accent3" w:themeFillTint="99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26" w:type="dxa"/>
            <w:shd w:val="clear" w:color="auto" w:fill="C2D69B" w:themeFill="accent3" w:themeFillTint="99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890FDE" w:rsidRPr="00B3198B" w:rsidTr="00FE4684">
        <w:tc>
          <w:tcPr>
            <w:tcW w:w="5070" w:type="dxa"/>
          </w:tcPr>
          <w:p w:rsidR="00890FDE" w:rsidRPr="00B3198B" w:rsidRDefault="00890FDE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в учреждениях дошкольного образования, человек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26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890FDE" w:rsidRPr="00B3198B" w:rsidTr="00FE4684">
        <w:tc>
          <w:tcPr>
            <w:tcW w:w="5070" w:type="dxa"/>
          </w:tcPr>
          <w:p w:rsidR="00890FDE" w:rsidRPr="00B3198B" w:rsidRDefault="00890FDE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дошкольного возраста (1-6 лет без обучающихся в школе), человек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126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890FDE" w:rsidRPr="00B3198B" w:rsidTr="00FE4684">
        <w:tc>
          <w:tcPr>
            <w:tcW w:w="5070" w:type="dxa"/>
          </w:tcPr>
          <w:p w:rsidR="00890FDE" w:rsidRPr="00B3198B" w:rsidRDefault="00890FDE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мест в дошкольных учреждениях, мест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26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890FDE" w:rsidRPr="00B3198B" w:rsidTr="00FE4684">
        <w:tc>
          <w:tcPr>
            <w:tcW w:w="5070" w:type="dxa"/>
          </w:tcPr>
          <w:p w:rsidR="00890FDE" w:rsidRPr="00B3198B" w:rsidRDefault="00890FDE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учащихся в дневных учреждениях общего образования, человек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26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890FDE" w:rsidRPr="00B3198B" w:rsidTr="00FE4684">
        <w:tc>
          <w:tcPr>
            <w:tcW w:w="5070" w:type="dxa"/>
          </w:tcPr>
          <w:p w:rsidR="00890FDE" w:rsidRPr="00B3198B" w:rsidRDefault="00890FDE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учащихся, занимающихся в 1 смену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26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890FDE" w:rsidRPr="00B3198B" w:rsidTr="00FE4684">
        <w:tc>
          <w:tcPr>
            <w:tcW w:w="5070" w:type="dxa"/>
          </w:tcPr>
          <w:p w:rsidR="00890FDE" w:rsidRPr="00B3198B" w:rsidRDefault="00890FDE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мест в учреждениях общего образования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25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26" w:type="dxa"/>
          </w:tcPr>
          <w:p w:rsidR="00890FDE" w:rsidRPr="00B3198B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</w:tbl>
    <w:p w:rsidR="00890FDE" w:rsidRDefault="00890FDE" w:rsidP="00890FD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90FDE" w:rsidRPr="00890FDE" w:rsidRDefault="00890FDE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890FDE">
        <w:rPr>
          <w:rFonts w:ascii="Times New Roman" w:hAnsi="Times New Roman"/>
          <w:i/>
          <w:sz w:val="28"/>
          <w:szCs w:val="28"/>
          <w:u w:val="single"/>
        </w:rPr>
        <w:t>Здравоохранение.</w:t>
      </w:r>
    </w:p>
    <w:p w:rsidR="00890FDE" w:rsidRDefault="00890FDE" w:rsidP="00890FD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90FDE" w:rsidRDefault="00890FDE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Лечебно-профилактические учреждения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представлены 2 фельдшерско-акушерскими пунктами, располагающиеся в поселках Бурата и Нарын. Численность среднего медицинского персонала составляет 2 человека.</w:t>
      </w:r>
    </w:p>
    <w:p w:rsidR="00890FDE" w:rsidRPr="002F52A1" w:rsidRDefault="00890FDE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2A1">
        <w:rPr>
          <w:rFonts w:ascii="Times New Roman" w:hAnsi="Times New Roman"/>
          <w:sz w:val="28"/>
          <w:szCs w:val="28"/>
        </w:rPr>
        <w:lastRenderedPageBreak/>
        <w:t>Износ основных фондов объектов здравоохранения значительный – от 35 до 50%. В целом 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2A1">
        <w:rPr>
          <w:rFonts w:ascii="Times New Roman" w:hAnsi="Times New Roman"/>
          <w:sz w:val="28"/>
          <w:szCs w:val="28"/>
        </w:rPr>
        <w:t xml:space="preserve">объектов здравоохранения морально устарели и требуют капитального ремонта. </w:t>
      </w:r>
    </w:p>
    <w:p w:rsidR="00890FDE" w:rsidRDefault="00890FDE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Количественный </w:t>
      </w:r>
      <w:r w:rsidRPr="002F52A1">
        <w:rPr>
          <w:rFonts w:ascii="Times New Roman" w:hAnsi="Times New Roman"/>
          <w:sz w:val="28"/>
          <w:szCs w:val="28"/>
        </w:rPr>
        <w:t xml:space="preserve">состав медперсонала требует пополнения. Необходимо создание условий для жизнедеятельности врачей и медперсонала, которые будут способствовать привлечению молодых специалистов из других районов и регионов в </w:t>
      </w:r>
      <w:r>
        <w:rPr>
          <w:rFonts w:ascii="Times New Roman" w:hAnsi="Times New Roman"/>
          <w:sz w:val="28"/>
          <w:szCs w:val="28"/>
        </w:rPr>
        <w:t>Приютненский район</w:t>
      </w:r>
      <w:r w:rsidRPr="002F52A1">
        <w:rPr>
          <w:rFonts w:ascii="Times New Roman" w:hAnsi="Times New Roman"/>
          <w:sz w:val="28"/>
          <w:szCs w:val="28"/>
        </w:rPr>
        <w:t>.</w:t>
      </w:r>
    </w:p>
    <w:p w:rsidR="00890FDE" w:rsidRDefault="00890FDE" w:rsidP="00890FD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90FDE" w:rsidRDefault="00890FDE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890FDE" w:rsidRPr="00890FDE" w:rsidRDefault="00890FDE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890FDE">
        <w:rPr>
          <w:rFonts w:ascii="Times New Roman" w:hAnsi="Times New Roman"/>
          <w:i/>
          <w:sz w:val="28"/>
          <w:szCs w:val="28"/>
          <w:u w:val="single"/>
        </w:rPr>
        <w:t>Культура и искусство.</w:t>
      </w:r>
    </w:p>
    <w:p w:rsidR="00890FDE" w:rsidRDefault="00890FDE" w:rsidP="00890FD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90FDE" w:rsidRPr="002F52A1" w:rsidRDefault="00890FDE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Бурата</w:t>
      </w:r>
      <w:r w:rsidRPr="002F52A1">
        <w:rPr>
          <w:rFonts w:ascii="Times New Roman" w:hAnsi="Times New Roman"/>
          <w:sz w:val="28"/>
          <w:szCs w:val="28"/>
        </w:rPr>
        <w:t xml:space="preserve"> является основны</w:t>
      </w:r>
      <w:r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Pr="002F52A1">
        <w:rPr>
          <w:rFonts w:ascii="Times New Roman" w:hAnsi="Times New Roman"/>
          <w:sz w:val="28"/>
          <w:szCs w:val="28"/>
        </w:rPr>
        <w:t>социо</w:t>
      </w:r>
      <w:proofErr w:type="spellEnd"/>
      <w:r w:rsidRPr="002F52A1">
        <w:rPr>
          <w:rFonts w:ascii="Times New Roman" w:hAnsi="Times New Roman"/>
          <w:sz w:val="28"/>
          <w:szCs w:val="28"/>
        </w:rPr>
        <w:t>-культурны</w:t>
      </w:r>
      <w:r>
        <w:rPr>
          <w:rFonts w:ascii="Times New Roman" w:hAnsi="Times New Roman"/>
          <w:sz w:val="28"/>
          <w:szCs w:val="28"/>
        </w:rPr>
        <w:t>м</w:t>
      </w:r>
      <w:r w:rsidRPr="002F52A1">
        <w:rPr>
          <w:rFonts w:ascii="Times New Roman" w:hAnsi="Times New Roman"/>
          <w:sz w:val="28"/>
          <w:szCs w:val="28"/>
        </w:rPr>
        <w:t xml:space="preserve"> центро</w:t>
      </w:r>
      <w:r>
        <w:rPr>
          <w:rFonts w:ascii="Times New Roman" w:hAnsi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</w:t>
      </w:r>
      <w:r w:rsidRPr="002F52A1">
        <w:rPr>
          <w:rFonts w:ascii="Times New Roman" w:hAnsi="Times New Roman"/>
          <w:sz w:val="28"/>
          <w:szCs w:val="28"/>
        </w:rPr>
        <w:t>, сеть учреждений культуры и искусства включает в себя:</w:t>
      </w:r>
    </w:p>
    <w:p w:rsidR="00890FDE" w:rsidRDefault="00890FDE" w:rsidP="00890FDE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2F52A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Буратинский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сельский дом культуры;</w:t>
      </w:r>
    </w:p>
    <w:p w:rsidR="00890FDE" w:rsidRDefault="00890FDE" w:rsidP="00890FDE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Буратинскую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сельскую библиотеку;</w:t>
      </w:r>
    </w:p>
    <w:p w:rsidR="00890FDE" w:rsidRDefault="00890FDE" w:rsidP="00890FDE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Нарынскую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сельскую библиотеку.</w:t>
      </w:r>
    </w:p>
    <w:p w:rsidR="00890FDE" w:rsidRPr="002F52A1" w:rsidRDefault="00890FDE" w:rsidP="00890FDE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мощность </w:t>
      </w:r>
      <w:proofErr w:type="spellStart"/>
      <w:r>
        <w:rPr>
          <w:rFonts w:ascii="Times New Roman" w:hAnsi="Times New Roman"/>
          <w:sz w:val="28"/>
          <w:szCs w:val="28"/>
        </w:rPr>
        <w:t>Буратинского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дома культуры составляет 25 мест. </w:t>
      </w:r>
      <w:r w:rsidRPr="002F52A1">
        <w:rPr>
          <w:rFonts w:ascii="Times New Roman" w:hAnsi="Times New Roman"/>
          <w:sz w:val="28"/>
          <w:szCs w:val="28"/>
        </w:rPr>
        <w:t>Фактическая мощность учреждений культуры в муниципальном образовании практически достигла проектных показателей. Степень износа инфраструктуры также высока. Таким образом, при дальнейшем проектировании развития территории следует учитывать данные проблемы и необходимость реконструкции и модернизации объектов культуры.</w:t>
      </w:r>
    </w:p>
    <w:p w:rsidR="00890FDE" w:rsidRDefault="00890FDE" w:rsidP="00890FDE">
      <w:pPr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</w:p>
    <w:p w:rsidR="00890FDE" w:rsidRPr="00890FDE" w:rsidRDefault="00890FDE" w:rsidP="00890FDE">
      <w:pPr>
        <w:spacing w:line="276" w:lineRule="auto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 w:rsidRPr="00890FDE">
        <w:rPr>
          <w:rFonts w:ascii="Times New Roman" w:hAnsi="Times New Roman"/>
          <w:i/>
          <w:sz w:val="28"/>
          <w:szCs w:val="28"/>
          <w:u w:val="single"/>
          <w:lang w:eastAsia="en-US"/>
        </w:rPr>
        <w:t>Физическая культура и спорт.</w:t>
      </w:r>
    </w:p>
    <w:p w:rsidR="00890FDE" w:rsidRDefault="00890FDE" w:rsidP="00890FDE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890FDE" w:rsidRDefault="00890FDE" w:rsidP="00890FDE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2A1">
        <w:rPr>
          <w:rFonts w:ascii="Times New Roman" w:hAnsi="Times New Roman"/>
          <w:sz w:val="28"/>
          <w:szCs w:val="28"/>
        </w:rPr>
        <w:t xml:space="preserve">Основу спортивного развития всего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2F52A1">
        <w:rPr>
          <w:rFonts w:ascii="Times New Roman" w:hAnsi="Times New Roman"/>
          <w:sz w:val="28"/>
          <w:szCs w:val="28"/>
        </w:rPr>
        <w:t xml:space="preserve"> сельского муниципального образования составляют спортивные объекты, расположенные на территории МОУ СОШ </w:t>
      </w:r>
      <w:r>
        <w:rPr>
          <w:rFonts w:ascii="Times New Roman" w:hAnsi="Times New Roman"/>
          <w:sz w:val="28"/>
          <w:szCs w:val="28"/>
        </w:rPr>
        <w:t>и общедоступный стадион</w:t>
      </w:r>
      <w:r w:rsidRPr="002F52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нет действующих спортклубов.</w:t>
      </w:r>
    </w:p>
    <w:p w:rsidR="00890FDE" w:rsidRPr="002F52A1" w:rsidRDefault="00890FDE" w:rsidP="00890FDE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F52A1">
        <w:rPr>
          <w:rFonts w:ascii="Times New Roman" w:hAnsi="Times New Roman"/>
          <w:sz w:val="28"/>
          <w:szCs w:val="28"/>
        </w:rPr>
        <w:t>лавным направлением при развитии спортивной инфраструктуры в дальнейшем должна стать реконструкция и модернизация уже существующих спортивных сооружений и строительство плоскостных сооружений (футбольное поле, открытая спортивная площадка</w:t>
      </w:r>
      <w:r>
        <w:rPr>
          <w:rFonts w:ascii="Times New Roman" w:hAnsi="Times New Roman"/>
          <w:sz w:val="28"/>
          <w:szCs w:val="28"/>
        </w:rPr>
        <w:t>, детские спортивные площадки</w:t>
      </w:r>
      <w:r w:rsidRPr="002F52A1">
        <w:rPr>
          <w:rFonts w:ascii="Times New Roman" w:hAnsi="Times New Roman"/>
          <w:sz w:val="28"/>
          <w:szCs w:val="28"/>
        </w:rPr>
        <w:t xml:space="preserve">). </w:t>
      </w:r>
    </w:p>
    <w:p w:rsidR="00890FDE" w:rsidRDefault="00890FDE" w:rsidP="00890FDE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90FDE" w:rsidRPr="00890FDE" w:rsidRDefault="00890FDE" w:rsidP="00890FDE">
      <w:pPr>
        <w:shd w:val="clear" w:color="auto" w:fill="FFFFFF"/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890FDE">
        <w:rPr>
          <w:rFonts w:ascii="Times New Roman" w:hAnsi="Times New Roman"/>
          <w:i/>
          <w:sz w:val="28"/>
          <w:szCs w:val="28"/>
          <w:u w:val="single"/>
        </w:rPr>
        <w:t>Объекты культурного значения.</w:t>
      </w:r>
    </w:p>
    <w:p w:rsidR="00890FDE" w:rsidRDefault="00890FDE" w:rsidP="00890FDE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890FDE" w:rsidRPr="00CA7D06" w:rsidRDefault="00890FDE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D06">
        <w:rPr>
          <w:rFonts w:ascii="Times New Roman" w:hAnsi="Times New Roman"/>
          <w:sz w:val="28"/>
          <w:szCs w:val="28"/>
        </w:rPr>
        <w:t xml:space="preserve">Документация по охране объектов историко-культурного наследия разработана в соответствии с Законом РФ «Об охране и использовании памятников истории и культуры», </w:t>
      </w:r>
      <w:r w:rsidRPr="007A04FA">
        <w:rPr>
          <w:rFonts w:ascii="Times New Roman" w:hAnsi="Times New Roman"/>
          <w:sz w:val="28"/>
          <w:szCs w:val="28"/>
        </w:rPr>
        <w:t xml:space="preserve">Законом Республики Калмыкия от 26 декабря </w:t>
      </w:r>
      <w:smartTag w:uri="urn:schemas-microsoft-com:office:smarttags" w:element="metricconverter">
        <w:smartTagPr>
          <w:attr w:name="ProductID" w:val="2006 г"/>
        </w:smartTagPr>
        <w:r w:rsidRPr="007A04FA">
          <w:rPr>
            <w:rFonts w:ascii="Times New Roman" w:hAnsi="Times New Roman"/>
            <w:sz w:val="28"/>
            <w:szCs w:val="28"/>
          </w:rPr>
          <w:t>2006 г</w:t>
        </w:r>
      </w:smartTag>
      <w:r w:rsidRPr="007A04FA">
        <w:rPr>
          <w:rFonts w:ascii="Times New Roman" w:hAnsi="Times New Roman"/>
          <w:sz w:val="28"/>
          <w:szCs w:val="28"/>
        </w:rPr>
        <w:t>. № 329-III-З «Об объектах культурного наследия (памятниках истории и культуры) в Республике Калмыкия»</w:t>
      </w:r>
      <w:r w:rsidRPr="00CA7D06">
        <w:rPr>
          <w:rFonts w:ascii="Times New Roman" w:hAnsi="Times New Roman"/>
          <w:sz w:val="28"/>
          <w:szCs w:val="28"/>
        </w:rPr>
        <w:t xml:space="preserve"> и другими нормативными докум</w:t>
      </w:r>
      <w:r>
        <w:rPr>
          <w:rFonts w:ascii="Times New Roman" w:hAnsi="Times New Roman"/>
          <w:sz w:val="28"/>
          <w:szCs w:val="28"/>
        </w:rPr>
        <w:t xml:space="preserve">ентами о порядке </w:t>
      </w:r>
      <w:r>
        <w:rPr>
          <w:rFonts w:ascii="Times New Roman" w:hAnsi="Times New Roman"/>
          <w:sz w:val="28"/>
          <w:szCs w:val="28"/>
        </w:rPr>
        <w:lastRenderedPageBreak/>
        <w:t>проектирования.</w:t>
      </w:r>
    </w:p>
    <w:p w:rsidR="00890FDE" w:rsidRPr="00C14E8C" w:rsidRDefault="00890FDE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2A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2F52A1">
        <w:rPr>
          <w:rFonts w:ascii="Times New Roman" w:hAnsi="Times New Roman"/>
          <w:sz w:val="28"/>
          <w:szCs w:val="28"/>
        </w:rPr>
        <w:t xml:space="preserve"> сельского муниципального образования находятся </w:t>
      </w:r>
      <w:r>
        <w:rPr>
          <w:rFonts w:ascii="Times New Roman" w:hAnsi="Times New Roman"/>
          <w:sz w:val="28"/>
          <w:szCs w:val="28"/>
        </w:rPr>
        <w:t>1</w:t>
      </w:r>
      <w:r w:rsidRPr="002F52A1">
        <w:rPr>
          <w:rFonts w:ascii="Times New Roman" w:hAnsi="Times New Roman"/>
          <w:sz w:val="28"/>
          <w:szCs w:val="28"/>
        </w:rPr>
        <w:t xml:space="preserve"> объект культурного значения, представленны</w:t>
      </w:r>
      <w:r>
        <w:rPr>
          <w:rFonts w:ascii="Times New Roman" w:hAnsi="Times New Roman"/>
          <w:sz w:val="28"/>
          <w:szCs w:val="28"/>
        </w:rPr>
        <w:t xml:space="preserve">й памятником истории и монументального искусства </w:t>
      </w:r>
      <w:r w:rsidRPr="002F52A1">
        <w:rPr>
          <w:rFonts w:ascii="Times New Roman" w:hAnsi="Times New Roman"/>
          <w:sz w:val="28"/>
          <w:szCs w:val="28"/>
        </w:rPr>
        <w:t>(табл.</w:t>
      </w:r>
      <w:r>
        <w:rPr>
          <w:rFonts w:ascii="Times New Roman" w:hAnsi="Times New Roman"/>
          <w:sz w:val="28"/>
          <w:szCs w:val="28"/>
        </w:rPr>
        <w:t xml:space="preserve"> 6.2),</w:t>
      </w:r>
      <w:r w:rsidRPr="00C14E8C">
        <w:rPr>
          <w:rFonts w:ascii="Times New Roman" w:hAnsi="Times New Roman"/>
          <w:sz w:val="28"/>
          <w:szCs w:val="28"/>
        </w:rPr>
        <w:t xml:space="preserve"> который в соответствии со статьей 5 Закона Республики Калмыкия от 26 декабря </w:t>
      </w:r>
      <w:smartTag w:uri="urn:schemas-microsoft-com:office:smarttags" w:element="metricconverter">
        <w:smartTagPr>
          <w:attr w:name="ProductID" w:val="2006 г"/>
        </w:smartTagPr>
        <w:r w:rsidRPr="00C14E8C">
          <w:rPr>
            <w:rFonts w:ascii="Times New Roman" w:hAnsi="Times New Roman"/>
            <w:sz w:val="28"/>
            <w:szCs w:val="28"/>
          </w:rPr>
          <w:t>2006 г</w:t>
        </w:r>
      </w:smartTag>
      <w:r w:rsidRPr="00C14E8C">
        <w:rPr>
          <w:rFonts w:ascii="Times New Roman" w:hAnsi="Times New Roman"/>
          <w:sz w:val="28"/>
          <w:szCs w:val="28"/>
        </w:rPr>
        <w:t>. № 329-III-З «Об объектах культурного наследия (памятниках истории и культуры) в Республике Калмыкия» включен в список памятников истории и культуры.</w:t>
      </w:r>
    </w:p>
    <w:p w:rsidR="00890FDE" w:rsidRPr="00CA7D06" w:rsidRDefault="00890FDE" w:rsidP="00890FD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7D06">
        <w:rPr>
          <w:rFonts w:ascii="Times New Roman" w:hAnsi="Times New Roman"/>
          <w:sz w:val="28"/>
          <w:szCs w:val="28"/>
        </w:rPr>
        <w:t xml:space="preserve">На схеме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</w:t>
      </w:r>
      <w:r w:rsidRPr="00CA7D06">
        <w:rPr>
          <w:rFonts w:ascii="Times New Roman" w:hAnsi="Times New Roman"/>
          <w:sz w:val="28"/>
          <w:szCs w:val="28"/>
        </w:rPr>
        <w:t>вокруг памятников историко-культурного значения нанесены временные границы охранных зон, в которых устанавливается особый режим содержания и использования земель историко-культурного назначения, запрещающий строительство и ограничивающий хозяйственную и иную деятельность, за исключением применения специальных мер, направленных на сохранение и регенерацию историко-градостроительной и природной среды данного памятника.</w:t>
      </w:r>
    </w:p>
    <w:p w:rsidR="00890FDE" w:rsidRDefault="00890FDE" w:rsidP="00890FDE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A7D06">
        <w:rPr>
          <w:rFonts w:ascii="Times New Roman" w:hAnsi="Times New Roman"/>
          <w:sz w:val="28"/>
          <w:szCs w:val="28"/>
        </w:rPr>
        <w:t>Все виды земляных и строительных работ на территории временных охранных зон необходимо согласовывать с Министерством</w:t>
      </w:r>
      <w:r>
        <w:rPr>
          <w:rFonts w:ascii="Times New Roman" w:hAnsi="Times New Roman"/>
          <w:sz w:val="28"/>
          <w:szCs w:val="28"/>
        </w:rPr>
        <w:t xml:space="preserve"> образования, культуры и науки Республики Калмыкия.</w:t>
      </w:r>
    </w:p>
    <w:p w:rsidR="00890FDE" w:rsidRDefault="00890FDE" w:rsidP="00890FDE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90FDE" w:rsidRPr="002F52A1" w:rsidRDefault="00890FDE" w:rsidP="00890FDE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F52A1">
        <w:rPr>
          <w:rFonts w:ascii="Times New Roman" w:hAnsi="Times New Roman"/>
          <w:i/>
          <w:sz w:val="28"/>
          <w:szCs w:val="28"/>
        </w:rPr>
        <w:t xml:space="preserve">Объекты культурного значения </w:t>
      </w:r>
      <w:proofErr w:type="spellStart"/>
      <w:r>
        <w:rPr>
          <w:rFonts w:ascii="Times New Roman" w:hAnsi="Times New Roman"/>
          <w:i/>
          <w:sz w:val="28"/>
          <w:szCs w:val="28"/>
        </w:rPr>
        <w:t>Булуктинского</w:t>
      </w:r>
      <w:proofErr w:type="spellEnd"/>
      <w:r w:rsidRPr="002F52A1">
        <w:rPr>
          <w:rFonts w:ascii="Times New Roman" w:hAnsi="Times New Roman"/>
          <w:i/>
          <w:sz w:val="28"/>
          <w:szCs w:val="28"/>
        </w:rPr>
        <w:t xml:space="preserve"> СМО</w:t>
      </w:r>
      <w:r>
        <w:rPr>
          <w:rFonts w:ascii="Times New Roman" w:hAnsi="Times New Roman"/>
          <w:i/>
          <w:sz w:val="28"/>
          <w:szCs w:val="28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7"/>
        <w:gridCol w:w="1945"/>
        <w:gridCol w:w="1341"/>
        <w:gridCol w:w="2028"/>
        <w:gridCol w:w="1218"/>
        <w:gridCol w:w="1236"/>
        <w:gridCol w:w="1842"/>
      </w:tblGrid>
      <w:tr w:rsidR="00890FDE" w:rsidRPr="008C6C41" w:rsidTr="00FE4684">
        <w:tc>
          <w:tcPr>
            <w:tcW w:w="597" w:type="dxa"/>
            <w:shd w:val="clear" w:color="auto" w:fill="C2D69B" w:themeFill="accent3" w:themeFillTint="99"/>
          </w:tcPr>
          <w:p w:rsidR="00890FDE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№</w:t>
            </w:r>
          </w:p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п/п</w:t>
            </w:r>
          </w:p>
        </w:tc>
        <w:tc>
          <w:tcPr>
            <w:tcW w:w="3764" w:type="dxa"/>
            <w:shd w:val="clear" w:color="auto" w:fill="C2D69B" w:themeFill="accent3" w:themeFillTint="99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Статус</w:t>
            </w:r>
          </w:p>
        </w:tc>
        <w:tc>
          <w:tcPr>
            <w:tcW w:w="2460" w:type="dxa"/>
            <w:shd w:val="clear" w:color="auto" w:fill="C2D69B" w:themeFill="accent3" w:themeFillTint="99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1444" w:type="dxa"/>
            <w:shd w:val="clear" w:color="auto" w:fill="C2D69B" w:themeFill="accent3" w:themeFillTint="99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Год установки</w:t>
            </w:r>
          </w:p>
        </w:tc>
        <w:tc>
          <w:tcPr>
            <w:tcW w:w="1793" w:type="dxa"/>
            <w:shd w:val="clear" w:color="auto" w:fill="C2D69B" w:themeFill="accent3" w:themeFillTint="99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Охранная зона</w:t>
            </w:r>
          </w:p>
        </w:tc>
        <w:tc>
          <w:tcPr>
            <w:tcW w:w="2208" w:type="dxa"/>
            <w:shd w:val="clear" w:color="auto" w:fill="C2D69B" w:themeFill="accent3" w:themeFillTint="99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Ведомственная принадлежность</w:t>
            </w:r>
          </w:p>
        </w:tc>
      </w:tr>
      <w:tr w:rsidR="00890FDE" w:rsidRPr="008C6C41" w:rsidTr="00FE4684">
        <w:tc>
          <w:tcPr>
            <w:tcW w:w="14786" w:type="dxa"/>
            <w:gridSpan w:val="7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Памятники истории и археологии включенные в переч</w:t>
            </w:r>
            <w:r>
              <w:rPr>
                <w:rFonts w:ascii="Times New Roman" w:hAnsi="Times New Roman"/>
              </w:rPr>
              <w:t>е</w:t>
            </w:r>
            <w:r w:rsidRPr="008C6C41">
              <w:rPr>
                <w:rFonts w:ascii="Times New Roman" w:hAnsi="Times New Roman"/>
              </w:rPr>
              <w:t>нь культурного наследия Республики Калмыкия</w:t>
            </w:r>
          </w:p>
        </w:tc>
      </w:tr>
      <w:tr w:rsidR="00890FDE" w:rsidRPr="008C6C41" w:rsidTr="00FE4684">
        <w:tc>
          <w:tcPr>
            <w:tcW w:w="597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1</w:t>
            </w:r>
          </w:p>
        </w:tc>
        <w:tc>
          <w:tcPr>
            <w:tcW w:w="3764" w:type="dxa"/>
          </w:tcPr>
          <w:p w:rsidR="00890FDE" w:rsidRPr="008C6C41" w:rsidRDefault="00890FDE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Бюст</w:t>
            </w:r>
            <w:r w:rsidRPr="008C6C41">
              <w:rPr>
                <w:rFonts w:ascii="Times New Roman" w:hAnsi="Times New Roman"/>
              </w:rPr>
              <w:t xml:space="preserve"> В. И. Ленин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520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памятник истории</w:t>
            </w:r>
          </w:p>
        </w:tc>
        <w:tc>
          <w:tcPr>
            <w:tcW w:w="2460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Бурата</w:t>
            </w:r>
          </w:p>
        </w:tc>
        <w:tc>
          <w:tcPr>
            <w:tcW w:w="1444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</w:tc>
        <w:tc>
          <w:tcPr>
            <w:tcW w:w="1793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нет</w:t>
            </w:r>
          </w:p>
        </w:tc>
        <w:tc>
          <w:tcPr>
            <w:tcW w:w="2208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муниципальная</w:t>
            </w:r>
          </w:p>
        </w:tc>
      </w:tr>
      <w:tr w:rsidR="00890FDE" w:rsidRPr="008C6C41" w:rsidTr="00FE4684">
        <w:tc>
          <w:tcPr>
            <w:tcW w:w="14786" w:type="dxa"/>
            <w:gridSpan w:val="7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Объекты, обладающие признаками объектов культурного наследия</w:t>
            </w:r>
          </w:p>
        </w:tc>
      </w:tr>
      <w:tr w:rsidR="00890FDE" w:rsidRPr="008C6C41" w:rsidTr="00FE4684">
        <w:tc>
          <w:tcPr>
            <w:tcW w:w="597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1</w:t>
            </w:r>
          </w:p>
        </w:tc>
        <w:tc>
          <w:tcPr>
            <w:tcW w:w="3764" w:type="dxa"/>
          </w:tcPr>
          <w:p w:rsidR="00890FDE" w:rsidRPr="008C6C41" w:rsidRDefault="00890FDE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Мемориал погибшим в годы ВОВ</w:t>
            </w:r>
          </w:p>
        </w:tc>
        <w:tc>
          <w:tcPr>
            <w:tcW w:w="2520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-</w:t>
            </w:r>
          </w:p>
        </w:tc>
        <w:tc>
          <w:tcPr>
            <w:tcW w:w="2460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Бурата</w:t>
            </w:r>
          </w:p>
        </w:tc>
        <w:tc>
          <w:tcPr>
            <w:tcW w:w="1444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93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нет</w:t>
            </w:r>
          </w:p>
        </w:tc>
        <w:tc>
          <w:tcPr>
            <w:tcW w:w="2208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муниципальная</w:t>
            </w:r>
          </w:p>
        </w:tc>
      </w:tr>
      <w:tr w:rsidR="00890FDE" w:rsidRPr="008C6C41" w:rsidTr="00FE4684">
        <w:tc>
          <w:tcPr>
            <w:tcW w:w="597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2</w:t>
            </w:r>
          </w:p>
        </w:tc>
        <w:tc>
          <w:tcPr>
            <w:tcW w:w="3764" w:type="dxa"/>
          </w:tcPr>
          <w:p w:rsidR="00890FDE" w:rsidRPr="008C6C41" w:rsidRDefault="00890FDE" w:rsidP="00890F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Мемориал жертвам сталинских репрессий</w:t>
            </w:r>
          </w:p>
        </w:tc>
        <w:tc>
          <w:tcPr>
            <w:tcW w:w="2520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-</w:t>
            </w:r>
          </w:p>
        </w:tc>
        <w:tc>
          <w:tcPr>
            <w:tcW w:w="2460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Бурата</w:t>
            </w:r>
          </w:p>
        </w:tc>
        <w:tc>
          <w:tcPr>
            <w:tcW w:w="1444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93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нет</w:t>
            </w:r>
          </w:p>
        </w:tc>
        <w:tc>
          <w:tcPr>
            <w:tcW w:w="2208" w:type="dxa"/>
          </w:tcPr>
          <w:p w:rsidR="00890FDE" w:rsidRPr="008C6C41" w:rsidRDefault="00890FDE" w:rsidP="00890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C6C41">
              <w:rPr>
                <w:rFonts w:ascii="Times New Roman" w:hAnsi="Times New Roman"/>
              </w:rPr>
              <w:t>муниципальная</w:t>
            </w:r>
          </w:p>
        </w:tc>
      </w:tr>
    </w:tbl>
    <w:p w:rsidR="00890FDE" w:rsidRPr="002F52A1" w:rsidRDefault="00890FDE" w:rsidP="00890FDE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1"/>
          <w:sz w:val="28"/>
          <w:szCs w:val="28"/>
        </w:rPr>
      </w:pPr>
    </w:p>
    <w:p w:rsidR="00890FDE" w:rsidRPr="002F52A1" w:rsidRDefault="00890FDE" w:rsidP="00890FD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2A1">
        <w:rPr>
          <w:rFonts w:ascii="Times New Roman" w:hAnsi="Times New Roman"/>
          <w:sz w:val="28"/>
          <w:szCs w:val="28"/>
        </w:rPr>
        <w:t xml:space="preserve">Все памятники состоят на балансе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Булуктинского</w:t>
      </w:r>
      <w:proofErr w:type="spellEnd"/>
      <w:r w:rsidRPr="002F52A1">
        <w:rPr>
          <w:rFonts w:ascii="Times New Roman" w:hAnsi="Times New Roman"/>
          <w:sz w:val="28"/>
          <w:szCs w:val="28"/>
        </w:rPr>
        <w:t xml:space="preserve"> сельского муниципального образования. В целом, их состояние можно оценить как удовлетворительное. Однако необходимо согласование всех отводов на территории населенн</w:t>
      </w:r>
      <w:r>
        <w:rPr>
          <w:rFonts w:ascii="Times New Roman" w:hAnsi="Times New Roman"/>
          <w:sz w:val="28"/>
          <w:szCs w:val="28"/>
        </w:rPr>
        <w:t>ого</w:t>
      </w:r>
      <w:r w:rsidRPr="002F52A1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2F52A1">
        <w:rPr>
          <w:rFonts w:ascii="Times New Roman" w:hAnsi="Times New Roman"/>
          <w:sz w:val="28"/>
          <w:szCs w:val="28"/>
        </w:rPr>
        <w:t xml:space="preserve"> в государственном органе охраны объектов культурного наследия, а также закладка средств на реконструкцию исторических памятников в поселении.</w:t>
      </w:r>
      <w:r>
        <w:rPr>
          <w:rFonts w:ascii="Times New Roman" w:hAnsi="Times New Roman"/>
          <w:sz w:val="28"/>
          <w:szCs w:val="28"/>
        </w:rPr>
        <w:t xml:space="preserve"> Также на расчетный период необходима инвентаризация всех новых объектов (археологических, исторических) имеющих культурное значение.</w:t>
      </w:r>
    </w:p>
    <w:p w:rsidR="00890FDE" w:rsidRDefault="00890F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0FDE" w:rsidRPr="005932D3" w:rsidRDefault="00890FDE" w:rsidP="005932D3">
      <w:pPr>
        <w:pStyle w:val="af"/>
        <w:numPr>
          <w:ilvl w:val="0"/>
          <w:numId w:val="2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932D3">
        <w:rPr>
          <w:rFonts w:ascii="Times New Roman" w:hAnsi="Times New Roman"/>
          <w:b/>
          <w:sz w:val="28"/>
          <w:szCs w:val="28"/>
        </w:rPr>
        <w:lastRenderedPageBreak/>
        <w:t>Перечень мероприятий (инвестиционных проектов) по проектированию, строительству и реконструкции объектов социальной инфраструктуры</w:t>
      </w:r>
      <w:r w:rsidR="005932D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5932D3">
        <w:rPr>
          <w:rFonts w:ascii="Times New Roman" w:hAnsi="Times New Roman"/>
          <w:b/>
          <w:sz w:val="28"/>
          <w:szCs w:val="28"/>
        </w:rPr>
        <w:t>.</w:t>
      </w:r>
    </w:p>
    <w:p w:rsidR="00890FDE" w:rsidRDefault="00890FDE" w:rsidP="005932D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932D3" w:rsidRPr="005932D3" w:rsidRDefault="005932D3" w:rsidP="005932D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6136"/>
        <w:gridCol w:w="3365"/>
      </w:tblGrid>
      <w:tr w:rsidR="00556017" w:rsidRPr="005932D3" w:rsidTr="00140231">
        <w:trPr>
          <w:jc w:val="center"/>
        </w:trPr>
        <w:tc>
          <w:tcPr>
            <w:tcW w:w="636" w:type="dxa"/>
            <w:vAlign w:val="center"/>
          </w:tcPr>
          <w:p w:rsidR="00556017" w:rsidRPr="005932D3" w:rsidRDefault="00556017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36" w:type="dxa"/>
            <w:vAlign w:val="center"/>
          </w:tcPr>
          <w:p w:rsidR="00556017" w:rsidRPr="005932D3" w:rsidRDefault="00556017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5" w:type="dxa"/>
            <w:vAlign w:val="center"/>
          </w:tcPr>
          <w:p w:rsidR="00556017" w:rsidRPr="005932D3" w:rsidRDefault="00556017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</w:tr>
      <w:tr w:rsidR="00556017" w:rsidRPr="005932D3" w:rsidTr="00140231">
        <w:trPr>
          <w:jc w:val="center"/>
        </w:trPr>
        <w:tc>
          <w:tcPr>
            <w:tcW w:w="10137" w:type="dxa"/>
            <w:gridSpan w:val="3"/>
            <w:vAlign w:val="center"/>
          </w:tcPr>
          <w:p w:rsidR="00556017" w:rsidRPr="005932D3" w:rsidRDefault="00556017" w:rsidP="005932D3">
            <w:pPr>
              <w:pStyle w:val="af"/>
              <w:numPr>
                <w:ilvl w:val="0"/>
                <w:numId w:val="36"/>
              </w:num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32D3">
              <w:rPr>
                <w:rFonts w:ascii="Times New Roman" w:eastAsiaTheme="minorHAnsi" w:hAnsi="Times New Roman"/>
                <w:b/>
                <w:sz w:val="28"/>
                <w:szCs w:val="28"/>
              </w:rPr>
              <w:t>Водоснабжение и водоотведение</w:t>
            </w:r>
          </w:p>
        </w:tc>
      </w:tr>
      <w:tr w:rsidR="00556017" w:rsidRPr="005932D3" w:rsidTr="00140231">
        <w:trPr>
          <w:jc w:val="center"/>
        </w:trPr>
        <w:tc>
          <w:tcPr>
            <w:tcW w:w="636" w:type="dxa"/>
            <w:vAlign w:val="center"/>
          </w:tcPr>
          <w:p w:rsidR="00556017" w:rsidRPr="005932D3" w:rsidRDefault="00556017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136" w:type="dxa"/>
            <w:vAlign w:val="center"/>
          </w:tcPr>
          <w:p w:rsidR="00556017" w:rsidRPr="005932D3" w:rsidRDefault="00556017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Строительство разводящей сети водопровода «</w:t>
            </w:r>
            <w:proofErr w:type="spellStart"/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Ики-Бурульского</w:t>
            </w:r>
            <w:proofErr w:type="spellEnd"/>
            <w:r w:rsidRPr="005932D3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группового </w:t>
            </w:r>
            <w:proofErr w:type="spellStart"/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группового</w:t>
            </w:r>
            <w:proofErr w:type="spellEnd"/>
            <w:r w:rsidRPr="005932D3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водопровода с подключением к </w:t>
            </w:r>
            <w:proofErr w:type="spellStart"/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5932D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левокумскому</w:t>
            </w:r>
            <w:proofErr w:type="spellEnd"/>
            <w:r w:rsidRPr="005932D3">
              <w:rPr>
                <w:rFonts w:ascii="Times New Roman" w:hAnsi="Times New Roman" w:cs="Times New Roman"/>
                <w:sz w:val="28"/>
                <w:szCs w:val="28"/>
              </w:rPr>
              <w:t xml:space="preserve"> месторождению подземных вод»</w:t>
            </w:r>
          </w:p>
        </w:tc>
        <w:tc>
          <w:tcPr>
            <w:tcW w:w="3365" w:type="dxa"/>
            <w:vAlign w:val="center"/>
          </w:tcPr>
          <w:p w:rsidR="00556017" w:rsidRPr="005932D3" w:rsidRDefault="00556017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556017" w:rsidRPr="005932D3" w:rsidTr="00140231">
        <w:trPr>
          <w:jc w:val="center"/>
        </w:trPr>
        <w:tc>
          <w:tcPr>
            <w:tcW w:w="10137" w:type="dxa"/>
            <w:gridSpan w:val="3"/>
            <w:vAlign w:val="center"/>
          </w:tcPr>
          <w:p w:rsidR="00556017" w:rsidRPr="005932D3" w:rsidRDefault="00556017" w:rsidP="005932D3">
            <w:pPr>
              <w:pStyle w:val="af"/>
              <w:numPr>
                <w:ilvl w:val="0"/>
                <w:numId w:val="36"/>
              </w:num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32D3">
              <w:rPr>
                <w:rFonts w:ascii="Times New Roman" w:eastAsiaTheme="minorHAnsi" w:hAnsi="Times New Roman"/>
                <w:b/>
                <w:sz w:val="28"/>
                <w:szCs w:val="28"/>
              </w:rPr>
              <w:t>Электроснабжение</w:t>
            </w:r>
          </w:p>
        </w:tc>
      </w:tr>
      <w:tr w:rsidR="00556017" w:rsidRPr="005932D3" w:rsidTr="00140231">
        <w:trPr>
          <w:jc w:val="center"/>
        </w:trPr>
        <w:tc>
          <w:tcPr>
            <w:tcW w:w="636" w:type="dxa"/>
            <w:vAlign w:val="center"/>
          </w:tcPr>
          <w:p w:rsidR="00556017" w:rsidRPr="005932D3" w:rsidRDefault="00556017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136" w:type="dxa"/>
            <w:vAlign w:val="center"/>
          </w:tcPr>
          <w:p w:rsidR="00556017" w:rsidRPr="00556017" w:rsidRDefault="00556017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0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на энергосберегающие технологии</w:t>
            </w:r>
            <w:r w:rsidRPr="0059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01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частных</w:t>
            </w:r>
            <w:r w:rsidRPr="0059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домовладений, использование э</w:t>
            </w:r>
            <w:r w:rsidRPr="00556017">
              <w:rPr>
                <w:rFonts w:ascii="Times New Roman" w:eastAsia="Times New Roman" w:hAnsi="Times New Roman" w:cs="Times New Roman"/>
                <w:sz w:val="28"/>
                <w:szCs w:val="28"/>
              </w:rPr>
              <w:t>нергосберегающего</w:t>
            </w:r>
            <w:r w:rsidRPr="0059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017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освещения и приборов</w:t>
            </w:r>
          </w:p>
          <w:p w:rsidR="00556017" w:rsidRPr="005932D3" w:rsidRDefault="00556017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556017" w:rsidRPr="005932D3" w:rsidRDefault="00556017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556017" w:rsidRPr="005932D3" w:rsidTr="00140231">
        <w:trPr>
          <w:jc w:val="center"/>
        </w:trPr>
        <w:tc>
          <w:tcPr>
            <w:tcW w:w="10137" w:type="dxa"/>
            <w:gridSpan w:val="3"/>
            <w:vAlign w:val="center"/>
          </w:tcPr>
          <w:p w:rsidR="00556017" w:rsidRPr="005932D3" w:rsidRDefault="00556017" w:rsidP="005932D3">
            <w:pPr>
              <w:pStyle w:val="af"/>
              <w:numPr>
                <w:ilvl w:val="0"/>
                <w:numId w:val="36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32D3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</w:rPr>
              <w:t>Газоснабжение</w:t>
            </w:r>
            <w:r w:rsidRPr="005932D3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932D3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</w:rPr>
              <w:t>и теплоснабжение</w:t>
            </w:r>
          </w:p>
        </w:tc>
      </w:tr>
      <w:tr w:rsidR="00556017" w:rsidRPr="005932D3" w:rsidTr="00140231">
        <w:trPr>
          <w:jc w:val="center"/>
        </w:trPr>
        <w:tc>
          <w:tcPr>
            <w:tcW w:w="636" w:type="dxa"/>
            <w:vAlign w:val="center"/>
          </w:tcPr>
          <w:p w:rsidR="00556017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136" w:type="dxa"/>
            <w:vAlign w:val="center"/>
          </w:tcPr>
          <w:p w:rsidR="00556017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Газификация населённых пунктов</w:t>
            </w:r>
          </w:p>
        </w:tc>
        <w:tc>
          <w:tcPr>
            <w:tcW w:w="3365" w:type="dxa"/>
            <w:vAlign w:val="center"/>
          </w:tcPr>
          <w:p w:rsidR="00556017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140231" w:rsidRPr="005932D3" w:rsidTr="00140231">
        <w:trPr>
          <w:jc w:val="center"/>
        </w:trPr>
        <w:tc>
          <w:tcPr>
            <w:tcW w:w="10137" w:type="dxa"/>
            <w:gridSpan w:val="3"/>
            <w:vAlign w:val="center"/>
          </w:tcPr>
          <w:p w:rsidR="00140231" w:rsidRPr="005932D3" w:rsidRDefault="00140231" w:rsidP="005932D3">
            <w:pPr>
              <w:pStyle w:val="af"/>
              <w:numPr>
                <w:ilvl w:val="0"/>
                <w:numId w:val="36"/>
              </w:num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32D3">
              <w:rPr>
                <w:rFonts w:ascii="Times New Roman" w:eastAsiaTheme="minorHAnsi" w:hAnsi="Times New Roman"/>
                <w:b/>
                <w:sz w:val="28"/>
                <w:szCs w:val="28"/>
              </w:rPr>
              <w:t>Связь</w:t>
            </w:r>
          </w:p>
        </w:tc>
      </w:tr>
      <w:tr w:rsidR="00140231" w:rsidRPr="005932D3" w:rsidTr="00140231">
        <w:trPr>
          <w:jc w:val="center"/>
        </w:trPr>
        <w:tc>
          <w:tcPr>
            <w:tcW w:w="636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136" w:type="dxa"/>
            <w:vAlign w:val="center"/>
          </w:tcPr>
          <w:p w:rsidR="00140231" w:rsidRPr="00140231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мультимедийных услуг, предоставляемых</w:t>
            </w:r>
          </w:p>
          <w:p w:rsidR="00140231" w:rsidRPr="00140231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населению, включая «Интернет»</w:t>
            </w:r>
          </w:p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140231" w:rsidRPr="005932D3" w:rsidTr="00140231">
        <w:trPr>
          <w:jc w:val="center"/>
        </w:trPr>
        <w:tc>
          <w:tcPr>
            <w:tcW w:w="636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136" w:type="dxa"/>
            <w:vAlign w:val="center"/>
          </w:tcPr>
          <w:p w:rsidR="00140231" w:rsidRPr="00140231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системы сотовой радиотелефонной связи путем</w:t>
            </w:r>
          </w:p>
          <w:p w:rsidR="00140231" w:rsidRPr="00140231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увеличения площади покрытия территории</w:t>
            </w:r>
          </w:p>
          <w:p w:rsidR="00140231" w:rsidRPr="00140231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сотовой связью</w:t>
            </w:r>
            <w:r w:rsidRPr="0059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  <w:p w:rsidR="00140231" w:rsidRPr="00140231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применением новейших технологий и повышения</w:t>
            </w:r>
          </w:p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140231" w:rsidRPr="005932D3" w:rsidTr="00140231">
        <w:trPr>
          <w:jc w:val="center"/>
        </w:trPr>
        <w:tc>
          <w:tcPr>
            <w:tcW w:w="10137" w:type="dxa"/>
            <w:gridSpan w:val="3"/>
            <w:vAlign w:val="center"/>
          </w:tcPr>
          <w:p w:rsidR="00140231" w:rsidRPr="005932D3" w:rsidRDefault="00140231" w:rsidP="005932D3">
            <w:pPr>
              <w:pStyle w:val="af"/>
              <w:numPr>
                <w:ilvl w:val="0"/>
                <w:numId w:val="36"/>
              </w:num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32D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Ремонт и строительство</w:t>
            </w:r>
          </w:p>
        </w:tc>
      </w:tr>
      <w:tr w:rsidR="00140231" w:rsidRPr="005932D3" w:rsidTr="00140231">
        <w:trPr>
          <w:jc w:val="center"/>
        </w:trPr>
        <w:tc>
          <w:tcPr>
            <w:tcW w:w="636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136" w:type="dxa"/>
            <w:vAlign w:val="center"/>
          </w:tcPr>
          <w:p w:rsidR="00140231" w:rsidRPr="00140231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дорожного полотна по центральным улицам</w:t>
            </w:r>
          </w:p>
          <w:p w:rsidR="00140231" w:rsidRPr="00140231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и строительство системы наружного</w:t>
            </w:r>
          </w:p>
          <w:p w:rsidR="00140231" w:rsidRPr="00140231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освещения</w:t>
            </w:r>
          </w:p>
          <w:p w:rsidR="00140231" w:rsidRPr="005932D3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91675C" w:rsidRPr="005932D3" w:rsidTr="00140231">
        <w:trPr>
          <w:jc w:val="center"/>
        </w:trPr>
        <w:tc>
          <w:tcPr>
            <w:tcW w:w="636" w:type="dxa"/>
            <w:vAlign w:val="center"/>
          </w:tcPr>
          <w:p w:rsidR="0091675C" w:rsidRPr="005932D3" w:rsidRDefault="0091675C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136" w:type="dxa"/>
            <w:vAlign w:val="center"/>
          </w:tcPr>
          <w:p w:rsidR="0091675C" w:rsidRPr="00140231" w:rsidRDefault="0091675C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/ реконструкция общеобразовательных учреждений</w:t>
            </w:r>
          </w:p>
        </w:tc>
        <w:tc>
          <w:tcPr>
            <w:tcW w:w="3365" w:type="dxa"/>
            <w:vAlign w:val="center"/>
          </w:tcPr>
          <w:p w:rsidR="0091675C" w:rsidRPr="005932D3" w:rsidRDefault="0091675C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91675C" w:rsidRPr="005932D3" w:rsidTr="00140231">
        <w:trPr>
          <w:jc w:val="center"/>
        </w:trPr>
        <w:tc>
          <w:tcPr>
            <w:tcW w:w="636" w:type="dxa"/>
            <w:vAlign w:val="center"/>
          </w:tcPr>
          <w:p w:rsidR="0091675C" w:rsidRPr="005932D3" w:rsidRDefault="0091675C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136" w:type="dxa"/>
            <w:vAlign w:val="center"/>
          </w:tcPr>
          <w:p w:rsidR="0091675C" w:rsidRPr="00140231" w:rsidRDefault="0091675C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/ реконструкция ФАП и офисов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</w:t>
            </w:r>
          </w:p>
        </w:tc>
        <w:tc>
          <w:tcPr>
            <w:tcW w:w="3365" w:type="dxa"/>
            <w:vAlign w:val="center"/>
          </w:tcPr>
          <w:p w:rsidR="0091675C" w:rsidRPr="005932D3" w:rsidRDefault="0091675C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231" w:rsidRPr="005932D3" w:rsidTr="00140231">
        <w:trPr>
          <w:jc w:val="center"/>
        </w:trPr>
        <w:tc>
          <w:tcPr>
            <w:tcW w:w="10137" w:type="dxa"/>
            <w:gridSpan w:val="3"/>
            <w:vAlign w:val="center"/>
          </w:tcPr>
          <w:p w:rsidR="00140231" w:rsidRPr="005932D3" w:rsidRDefault="00140231" w:rsidP="005932D3">
            <w:pPr>
              <w:pStyle w:val="af"/>
              <w:numPr>
                <w:ilvl w:val="0"/>
                <w:numId w:val="36"/>
              </w:num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32D3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</w:rPr>
              <w:lastRenderedPageBreak/>
              <w:t>Устройство дорог с грунтовым покрытием</w:t>
            </w:r>
          </w:p>
        </w:tc>
      </w:tr>
      <w:tr w:rsidR="00140231" w:rsidRPr="005932D3" w:rsidTr="00140231">
        <w:trPr>
          <w:jc w:val="center"/>
        </w:trPr>
        <w:tc>
          <w:tcPr>
            <w:tcW w:w="636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136" w:type="dxa"/>
            <w:vAlign w:val="center"/>
          </w:tcPr>
          <w:p w:rsidR="00140231" w:rsidRPr="00140231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ремонт дорог, грунтовые дороги посыпать</w:t>
            </w:r>
            <w:r w:rsidRPr="0059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гравием и поддерживать в проезжем состоянии.</w:t>
            </w:r>
          </w:p>
          <w:p w:rsidR="00140231" w:rsidRPr="005932D3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Первая очередь</w:t>
            </w:r>
          </w:p>
        </w:tc>
      </w:tr>
      <w:tr w:rsidR="00140231" w:rsidRPr="005932D3" w:rsidTr="00140231">
        <w:trPr>
          <w:jc w:val="center"/>
        </w:trPr>
        <w:tc>
          <w:tcPr>
            <w:tcW w:w="10137" w:type="dxa"/>
            <w:gridSpan w:val="3"/>
            <w:vAlign w:val="center"/>
          </w:tcPr>
          <w:p w:rsidR="00140231" w:rsidRPr="005932D3" w:rsidRDefault="00140231" w:rsidP="005932D3">
            <w:pPr>
              <w:pStyle w:val="af"/>
              <w:numPr>
                <w:ilvl w:val="0"/>
                <w:numId w:val="36"/>
              </w:num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32D3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</w:rPr>
              <w:t>Устройство парковок и автостоянок</w:t>
            </w:r>
          </w:p>
        </w:tc>
      </w:tr>
      <w:tr w:rsidR="00140231" w:rsidRPr="005932D3" w:rsidTr="00140231">
        <w:trPr>
          <w:jc w:val="center"/>
        </w:trPr>
        <w:tc>
          <w:tcPr>
            <w:tcW w:w="636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136" w:type="dxa"/>
            <w:vAlign w:val="center"/>
          </w:tcPr>
          <w:p w:rsidR="00140231" w:rsidRPr="00140231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 с</w:t>
            </w:r>
            <w:r w:rsidRPr="0059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уществующих общественных зданий </w:t>
            </w: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Pr="0059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02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:rsidR="00140231" w:rsidRPr="005932D3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Первая очередь</w:t>
            </w:r>
          </w:p>
        </w:tc>
      </w:tr>
      <w:tr w:rsidR="00140231" w:rsidRPr="005932D3" w:rsidTr="00FE4684">
        <w:trPr>
          <w:jc w:val="center"/>
        </w:trPr>
        <w:tc>
          <w:tcPr>
            <w:tcW w:w="10137" w:type="dxa"/>
            <w:gridSpan w:val="3"/>
            <w:vAlign w:val="center"/>
          </w:tcPr>
          <w:p w:rsidR="00140231" w:rsidRPr="005932D3" w:rsidRDefault="00140231" w:rsidP="005932D3">
            <w:pPr>
              <w:pStyle w:val="af"/>
              <w:numPr>
                <w:ilvl w:val="0"/>
                <w:numId w:val="36"/>
              </w:num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32D3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</w:rPr>
              <w:t>Культура и спорт</w:t>
            </w:r>
          </w:p>
        </w:tc>
      </w:tr>
      <w:tr w:rsidR="00140231" w:rsidRPr="005932D3" w:rsidTr="00140231">
        <w:trPr>
          <w:jc w:val="center"/>
        </w:trPr>
        <w:tc>
          <w:tcPr>
            <w:tcW w:w="636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136" w:type="dxa"/>
            <w:vAlign w:val="center"/>
          </w:tcPr>
          <w:p w:rsidR="00140231" w:rsidRPr="005932D3" w:rsidRDefault="00140231" w:rsidP="000226B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Строительство </w:t>
            </w:r>
            <w:r w:rsidR="000226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мини-футбольного поля</w:t>
            </w:r>
          </w:p>
        </w:tc>
        <w:tc>
          <w:tcPr>
            <w:tcW w:w="3365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231" w:rsidRPr="005932D3" w:rsidTr="00140231">
        <w:trPr>
          <w:jc w:val="center"/>
        </w:trPr>
        <w:tc>
          <w:tcPr>
            <w:tcW w:w="636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136" w:type="dxa"/>
            <w:vAlign w:val="center"/>
          </w:tcPr>
          <w:p w:rsidR="00140231" w:rsidRPr="005932D3" w:rsidRDefault="00140231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2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Капитальный ремонт Дома культуры</w:t>
            </w:r>
          </w:p>
        </w:tc>
        <w:tc>
          <w:tcPr>
            <w:tcW w:w="3365" w:type="dxa"/>
            <w:vAlign w:val="center"/>
          </w:tcPr>
          <w:p w:rsidR="00140231" w:rsidRPr="005932D3" w:rsidRDefault="00140231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6BF" w:rsidRPr="005932D3" w:rsidTr="00140231">
        <w:trPr>
          <w:jc w:val="center"/>
        </w:trPr>
        <w:tc>
          <w:tcPr>
            <w:tcW w:w="636" w:type="dxa"/>
            <w:vAlign w:val="center"/>
          </w:tcPr>
          <w:p w:rsidR="000226BF" w:rsidRPr="005932D3" w:rsidRDefault="000226BF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136" w:type="dxa"/>
            <w:vAlign w:val="center"/>
          </w:tcPr>
          <w:p w:rsidR="000226BF" w:rsidRPr="005932D3" w:rsidRDefault="000226BF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Строительство туристической и спортивной базы</w:t>
            </w:r>
          </w:p>
        </w:tc>
        <w:tc>
          <w:tcPr>
            <w:tcW w:w="3365" w:type="dxa"/>
            <w:vAlign w:val="center"/>
          </w:tcPr>
          <w:p w:rsidR="000226BF" w:rsidRPr="005932D3" w:rsidRDefault="000226BF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6BF" w:rsidRPr="005932D3" w:rsidTr="00140231">
        <w:trPr>
          <w:jc w:val="center"/>
        </w:trPr>
        <w:tc>
          <w:tcPr>
            <w:tcW w:w="636" w:type="dxa"/>
            <w:vAlign w:val="center"/>
          </w:tcPr>
          <w:p w:rsidR="000226BF" w:rsidRDefault="000226BF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6136" w:type="dxa"/>
            <w:vAlign w:val="center"/>
          </w:tcPr>
          <w:p w:rsidR="000226BF" w:rsidRDefault="000226BF" w:rsidP="005932D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Строительство этнографических стоянок, музеев</w:t>
            </w:r>
          </w:p>
        </w:tc>
        <w:tc>
          <w:tcPr>
            <w:tcW w:w="3365" w:type="dxa"/>
            <w:vAlign w:val="center"/>
          </w:tcPr>
          <w:p w:rsidR="000226BF" w:rsidRPr="005932D3" w:rsidRDefault="000226BF" w:rsidP="005932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FDE" w:rsidRPr="005932D3" w:rsidRDefault="00890FDE" w:rsidP="005932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32D3" w:rsidRPr="005932D3" w:rsidRDefault="005932D3" w:rsidP="005932D3">
      <w:pPr>
        <w:widowControl/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ar-SA"/>
        </w:rPr>
      </w:pPr>
      <w:r w:rsidRPr="005932D3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ar-SA"/>
        </w:rPr>
        <w:t>Оценка нормативно-правовой базы, необходимой для функционирования и развития социальной инфраструктуры.</w:t>
      </w:r>
    </w:p>
    <w:p w:rsidR="005932D3" w:rsidRPr="005932D3" w:rsidRDefault="005932D3" w:rsidP="005932D3">
      <w:pPr>
        <w:widowControl/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ar-SA"/>
        </w:rPr>
      </w:pPr>
    </w:p>
    <w:p w:rsidR="005932D3" w:rsidRPr="005932D3" w:rsidRDefault="005932D3" w:rsidP="005932D3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>Данная программа будет реализовываться в соответствии нормативно- правовыми актами Российской Федерации, Республики Калмыкия и сельского</w:t>
      </w:r>
    </w:p>
    <w:p w:rsidR="005932D3" w:rsidRPr="005932D3" w:rsidRDefault="005932D3" w:rsidP="005932D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>поселения:</w:t>
      </w:r>
    </w:p>
    <w:p w:rsidR="005932D3" w:rsidRPr="005932D3" w:rsidRDefault="005932D3" w:rsidP="005932D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>- Конституция Российской Федерации (статья 44)</w:t>
      </w:r>
    </w:p>
    <w:p w:rsidR="005932D3" w:rsidRPr="005932D3" w:rsidRDefault="005932D3" w:rsidP="005932D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>- Федеральный закон от 06 октября 2003 года № 131-ФЗ «Об общих</w:t>
      </w:r>
    </w:p>
    <w:p w:rsidR="005932D3" w:rsidRPr="005932D3" w:rsidRDefault="005932D3" w:rsidP="005932D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>принципах организации местного самоуправления в Российской Федерации»</w:t>
      </w:r>
    </w:p>
    <w:p w:rsidR="005932D3" w:rsidRPr="005932D3" w:rsidRDefault="005932D3" w:rsidP="005932D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>(пункты 12, 13, 14 статьи 14).</w:t>
      </w:r>
    </w:p>
    <w:p w:rsidR="005932D3" w:rsidRPr="005932D3" w:rsidRDefault="005932D3" w:rsidP="005932D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>- Указы Президента Российской Федерации.</w:t>
      </w:r>
    </w:p>
    <w:p w:rsidR="005932D3" w:rsidRPr="005932D3" w:rsidRDefault="005932D3" w:rsidP="005932D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>- Постановления Правительства Российской Федерации и Республики Калмыкия.</w:t>
      </w:r>
    </w:p>
    <w:p w:rsidR="005932D3" w:rsidRPr="005932D3" w:rsidRDefault="005932D3" w:rsidP="005932D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>- Региональные программы по развитию культуры и спорта.</w:t>
      </w:r>
    </w:p>
    <w:p w:rsidR="005932D3" w:rsidRDefault="005932D3" w:rsidP="005932D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Устав </w:t>
      </w:r>
      <w:proofErr w:type="spellStart"/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>Булуктинского</w:t>
      </w:r>
      <w:proofErr w:type="spellEnd"/>
      <w:r w:rsidRPr="005932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СМО РК.</w:t>
      </w:r>
    </w:p>
    <w:p w:rsidR="005932D3" w:rsidRPr="005932D3" w:rsidRDefault="005932D3" w:rsidP="005932D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932D3" w:rsidRDefault="00593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32D3" w:rsidRPr="005932D3" w:rsidRDefault="005932D3" w:rsidP="005932D3">
      <w:pPr>
        <w:pStyle w:val="af"/>
        <w:numPr>
          <w:ilvl w:val="0"/>
          <w:numId w:val="2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932D3">
        <w:rPr>
          <w:rFonts w:ascii="Times New Roman" w:hAnsi="Times New Roman"/>
          <w:b/>
          <w:sz w:val="28"/>
          <w:szCs w:val="28"/>
        </w:rPr>
        <w:lastRenderedPageBreak/>
        <w:t>Оценка объемов источников финансирования мероприятия (инвестиционных проектов) по проектированию, строительству и реконструкции объектов социальной инфраструктуры сельского поселения.</w:t>
      </w:r>
    </w:p>
    <w:p w:rsidR="005932D3" w:rsidRDefault="005932D3" w:rsidP="005932D3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ar-SA"/>
        </w:rPr>
      </w:pPr>
    </w:p>
    <w:p w:rsidR="0091675C" w:rsidRPr="0091675C" w:rsidRDefault="0091675C" w:rsidP="0091675C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1675C">
        <w:rPr>
          <w:color w:val="2D2D2D"/>
          <w:spacing w:val="2"/>
          <w:sz w:val="28"/>
          <w:szCs w:val="28"/>
        </w:rPr>
        <w:t xml:space="preserve">Мероприятия по проектированию, строительству и реконструкции объектов социальной инфраструктуры, включенные в настоящую Программу, реализуются в отношении объектов местного значения и финансируются из </w:t>
      </w:r>
      <w:r>
        <w:rPr>
          <w:color w:val="2D2D2D"/>
          <w:spacing w:val="2"/>
          <w:sz w:val="28"/>
          <w:szCs w:val="28"/>
        </w:rPr>
        <w:t>сельского, районного, республиканского и федерального</w:t>
      </w:r>
      <w:r w:rsidRPr="0091675C">
        <w:rPr>
          <w:color w:val="2D2D2D"/>
          <w:spacing w:val="2"/>
          <w:sz w:val="28"/>
          <w:szCs w:val="28"/>
        </w:rPr>
        <w:t xml:space="preserve"> бюджет</w:t>
      </w:r>
      <w:r>
        <w:rPr>
          <w:color w:val="2D2D2D"/>
          <w:spacing w:val="2"/>
          <w:sz w:val="28"/>
          <w:szCs w:val="28"/>
        </w:rPr>
        <w:t>ов</w:t>
      </w:r>
      <w:r w:rsidRPr="0091675C">
        <w:rPr>
          <w:color w:val="2D2D2D"/>
          <w:spacing w:val="2"/>
          <w:sz w:val="28"/>
          <w:szCs w:val="28"/>
        </w:rPr>
        <w:t>, а также за счет внебюджетных источников в рамках договоров о развитии застроенных территорий, договоров о комплексном освоении территории, инвестиционных программ и иных договоров, предусматривающих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</w:t>
      </w:r>
    </w:p>
    <w:p w:rsidR="0091675C" w:rsidRPr="0091675C" w:rsidRDefault="0091675C" w:rsidP="0091675C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1675C">
        <w:rPr>
          <w:color w:val="2D2D2D"/>
          <w:spacing w:val="2"/>
          <w:sz w:val="28"/>
          <w:szCs w:val="28"/>
        </w:rPr>
        <w:t>По мероприятиям, объемы финансирования по которым не утверждены или оценка не производилась, применен расчетный способ на основании укрупненных нормативов цен строительства для объектов образования</w:t>
      </w:r>
      <w:r>
        <w:rPr>
          <w:color w:val="2D2D2D"/>
          <w:spacing w:val="2"/>
          <w:sz w:val="28"/>
          <w:szCs w:val="28"/>
        </w:rPr>
        <w:t>, здравоохранения</w:t>
      </w:r>
      <w:r w:rsidRPr="0091675C">
        <w:rPr>
          <w:color w:val="2D2D2D"/>
          <w:spacing w:val="2"/>
          <w:sz w:val="28"/>
          <w:szCs w:val="28"/>
        </w:rPr>
        <w:t>, культуры и физической культуры и массового спорта.</w:t>
      </w:r>
    </w:p>
    <w:p w:rsidR="0091675C" w:rsidRPr="0091675C" w:rsidRDefault="0091675C" w:rsidP="0091675C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1675C">
        <w:rPr>
          <w:color w:val="2D2D2D"/>
          <w:spacing w:val="2"/>
          <w:sz w:val="28"/>
          <w:szCs w:val="28"/>
        </w:rPr>
        <w:t xml:space="preserve">Мероприятия по проектированию, строительству и реконструкции объектов социальной инфраструктуры планируется реализовывать с привлечением субсидий из федерального, </w:t>
      </w:r>
      <w:r>
        <w:rPr>
          <w:color w:val="2D2D2D"/>
          <w:spacing w:val="2"/>
          <w:sz w:val="28"/>
          <w:szCs w:val="28"/>
        </w:rPr>
        <w:t>республиканского, районного</w:t>
      </w:r>
      <w:r w:rsidRPr="0091675C">
        <w:rPr>
          <w:color w:val="2D2D2D"/>
          <w:spacing w:val="2"/>
          <w:sz w:val="28"/>
          <w:szCs w:val="28"/>
        </w:rPr>
        <w:t xml:space="preserve"> бюджета, а также из внебюджетных источников, частных инвестиций.</w:t>
      </w:r>
    </w:p>
    <w:p w:rsidR="0091675C" w:rsidRPr="0091675C" w:rsidRDefault="0091675C" w:rsidP="0091675C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1675C">
        <w:rPr>
          <w:color w:val="2D2D2D"/>
          <w:spacing w:val="2"/>
          <w:sz w:val="28"/>
          <w:szCs w:val="28"/>
        </w:rPr>
        <w:t xml:space="preserve">Привлечение инвестиций в экономику </w:t>
      </w:r>
      <w:proofErr w:type="spellStart"/>
      <w:r>
        <w:rPr>
          <w:color w:val="2D2D2D"/>
          <w:spacing w:val="2"/>
          <w:sz w:val="28"/>
          <w:szCs w:val="28"/>
        </w:rPr>
        <w:t>Булуктинского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СМО РК</w:t>
      </w:r>
      <w:r w:rsidRPr="0091675C">
        <w:rPr>
          <w:color w:val="2D2D2D"/>
          <w:spacing w:val="2"/>
          <w:sz w:val="28"/>
          <w:szCs w:val="28"/>
        </w:rPr>
        <w:t xml:space="preserve">, а также обеспечение эффективного использования муниципального имущества, возможно через расширение практики использования механизмов </w:t>
      </w:r>
      <w:proofErr w:type="spellStart"/>
      <w:r w:rsidRPr="0091675C">
        <w:rPr>
          <w:color w:val="2D2D2D"/>
          <w:spacing w:val="2"/>
          <w:sz w:val="28"/>
          <w:szCs w:val="28"/>
        </w:rPr>
        <w:t>муниципально</w:t>
      </w:r>
      <w:proofErr w:type="spellEnd"/>
      <w:r w:rsidRPr="0091675C">
        <w:rPr>
          <w:color w:val="2D2D2D"/>
          <w:spacing w:val="2"/>
          <w:sz w:val="28"/>
          <w:szCs w:val="28"/>
        </w:rPr>
        <w:t>-частного партнерства, в том числе концессионных соглашений.</w:t>
      </w:r>
    </w:p>
    <w:p w:rsidR="0091675C" w:rsidRPr="0091675C" w:rsidRDefault="0091675C" w:rsidP="0091675C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1675C">
        <w:rPr>
          <w:color w:val="2D2D2D"/>
          <w:spacing w:val="2"/>
          <w:sz w:val="28"/>
          <w:szCs w:val="28"/>
        </w:rPr>
        <w:t xml:space="preserve">Муниципальная поддержка инвестиционной деятельности в рамках </w:t>
      </w:r>
      <w:proofErr w:type="spellStart"/>
      <w:r w:rsidRPr="0091675C">
        <w:rPr>
          <w:color w:val="2D2D2D"/>
          <w:spacing w:val="2"/>
          <w:sz w:val="28"/>
          <w:szCs w:val="28"/>
        </w:rPr>
        <w:t>муниципально</w:t>
      </w:r>
      <w:proofErr w:type="spellEnd"/>
      <w:r w:rsidRPr="0091675C">
        <w:rPr>
          <w:color w:val="2D2D2D"/>
          <w:spacing w:val="2"/>
          <w:sz w:val="28"/>
          <w:szCs w:val="28"/>
        </w:rPr>
        <w:t xml:space="preserve">-частного партнерства, способствующего пополнению налоговой базы в результате реализации инвестиционных проектов в </w:t>
      </w:r>
      <w:r w:rsidR="002446C7">
        <w:rPr>
          <w:color w:val="2D2D2D"/>
          <w:spacing w:val="2"/>
          <w:sz w:val="28"/>
          <w:szCs w:val="28"/>
        </w:rPr>
        <w:t>Приютненском районном муниципальном образовании Республики Калмыкия</w:t>
      </w:r>
      <w:r w:rsidRPr="0091675C">
        <w:rPr>
          <w:color w:val="2D2D2D"/>
          <w:spacing w:val="2"/>
          <w:sz w:val="28"/>
          <w:szCs w:val="28"/>
        </w:rPr>
        <w:t xml:space="preserve">, осуществляется путем предоставления преференций: льготы по земельному налогу, предоставление инвестору льготных условий пользования землей, находящейся в муниципальной собственности </w:t>
      </w:r>
      <w:r w:rsidR="002446C7">
        <w:rPr>
          <w:color w:val="2D2D2D"/>
          <w:spacing w:val="2"/>
          <w:sz w:val="28"/>
          <w:szCs w:val="28"/>
        </w:rPr>
        <w:t>Приютненского районного муниципального образования Республики Калмыкия</w:t>
      </w:r>
      <w:r w:rsidRPr="0091675C">
        <w:rPr>
          <w:color w:val="2D2D2D"/>
          <w:spacing w:val="2"/>
          <w:sz w:val="28"/>
          <w:szCs w:val="28"/>
        </w:rPr>
        <w:t xml:space="preserve"> (в отношении земельных участков, переданных инвестору по договору аренды), предоставление бюджетных инвестиций и муниципальных гарантий.</w:t>
      </w:r>
    </w:p>
    <w:p w:rsidR="0091675C" w:rsidRPr="0091675C" w:rsidRDefault="0091675C" w:rsidP="002446C7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1675C">
        <w:rPr>
          <w:color w:val="2D2D2D"/>
          <w:spacing w:val="2"/>
          <w:sz w:val="28"/>
          <w:szCs w:val="28"/>
        </w:rPr>
        <w:t xml:space="preserve">Перечень мероприятий по проектированию, строительству и реконструкции объектов социальной инфраструктуры </w:t>
      </w:r>
      <w:proofErr w:type="spellStart"/>
      <w:r w:rsidR="002446C7">
        <w:rPr>
          <w:color w:val="2D2D2D"/>
          <w:spacing w:val="2"/>
          <w:sz w:val="28"/>
          <w:szCs w:val="28"/>
        </w:rPr>
        <w:t>Булуктинского</w:t>
      </w:r>
      <w:proofErr w:type="spellEnd"/>
      <w:r w:rsidR="002446C7">
        <w:rPr>
          <w:color w:val="2D2D2D"/>
          <w:spacing w:val="2"/>
          <w:sz w:val="28"/>
          <w:szCs w:val="28"/>
        </w:rPr>
        <w:t xml:space="preserve"> сельского муниципального образования Республики Калмыкии</w:t>
      </w:r>
      <w:r w:rsidRPr="0091675C">
        <w:rPr>
          <w:color w:val="2D2D2D"/>
          <w:spacing w:val="2"/>
          <w:sz w:val="28"/>
          <w:szCs w:val="28"/>
        </w:rPr>
        <w:t xml:space="preserve"> с прогнозной оценкой необходимого для их реализации объема финансирования, а также ориентировочной очередностью их реализации</w:t>
      </w:r>
      <w:r w:rsidR="002446C7">
        <w:rPr>
          <w:color w:val="2D2D2D"/>
          <w:spacing w:val="2"/>
          <w:sz w:val="28"/>
          <w:szCs w:val="28"/>
        </w:rPr>
        <w:t>.</w:t>
      </w:r>
    </w:p>
    <w:p w:rsidR="005932D3" w:rsidRDefault="005932D3" w:rsidP="005932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4075" w:rsidRDefault="00233B57">
      <w:pPr>
        <w:rPr>
          <w:rFonts w:ascii="Times New Roman" w:hAnsi="Times New Roman" w:cs="Times New Roman"/>
          <w:sz w:val="28"/>
          <w:szCs w:val="28"/>
        </w:rPr>
        <w:sectPr w:rsidR="00444075" w:rsidSect="001A7DC7">
          <w:pgSz w:w="11900" w:h="16840"/>
          <w:pgMar w:top="675" w:right="845" w:bottom="822" w:left="1134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3B57" w:rsidRDefault="00233B57">
      <w:pPr>
        <w:rPr>
          <w:rFonts w:ascii="Times New Roman" w:hAnsi="Times New Roman" w:cs="Times New Roman"/>
          <w:sz w:val="28"/>
          <w:szCs w:val="28"/>
        </w:rPr>
      </w:pPr>
    </w:p>
    <w:p w:rsidR="00233B57" w:rsidRDefault="00233B57" w:rsidP="00233B57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</w:rPr>
      </w:pPr>
      <w:r w:rsidRPr="00233B57">
        <w:rPr>
          <w:rFonts w:ascii="Times New Roman" w:hAnsi="Times New Roman"/>
          <w:b/>
          <w:sz w:val="28"/>
          <w:szCs w:val="28"/>
        </w:rPr>
        <w:t>Целевые индикаторы программы.</w:t>
      </w:r>
    </w:p>
    <w:p w:rsidR="00DB4C07" w:rsidRDefault="00DB4C07" w:rsidP="00DB4C07">
      <w:pPr>
        <w:ind w:left="720"/>
        <w:rPr>
          <w:rFonts w:ascii="Times New Roman" w:hAnsi="Times New Roman"/>
          <w:sz w:val="28"/>
          <w:szCs w:val="28"/>
        </w:rPr>
      </w:pPr>
      <w:r w:rsidRPr="00DB4C07">
        <w:rPr>
          <w:rFonts w:ascii="Times New Roman" w:hAnsi="Times New Roman"/>
          <w:sz w:val="28"/>
          <w:szCs w:val="28"/>
        </w:rPr>
        <w:t>Целевые индикаторы указаны ниже в таблице</w:t>
      </w:r>
      <w:r>
        <w:rPr>
          <w:rFonts w:ascii="Times New Roman" w:hAnsi="Times New Roman"/>
          <w:sz w:val="28"/>
          <w:szCs w:val="28"/>
        </w:rPr>
        <w:t>:</w:t>
      </w:r>
    </w:p>
    <w:p w:rsidR="00DB4C07" w:rsidRPr="00DB4C07" w:rsidRDefault="00DB4C07" w:rsidP="00DB4C07">
      <w:pPr>
        <w:ind w:left="72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"/>
        <w:gridCol w:w="3548"/>
        <w:gridCol w:w="1302"/>
        <w:gridCol w:w="1270"/>
        <w:gridCol w:w="1098"/>
        <w:gridCol w:w="1353"/>
        <w:gridCol w:w="1354"/>
        <w:gridCol w:w="1469"/>
        <w:gridCol w:w="1430"/>
        <w:gridCol w:w="1800"/>
      </w:tblGrid>
      <w:tr w:rsidR="00F971E5" w:rsidRPr="00DB4C07" w:rsidTr="00DB4C07">
        <w:tc>
          <w:tcPr>
            <w:tcW w:w="935" w:type="dxa"/>
            <w:vMerge w:val="restart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8" w:type="dxa"/>
            <w:vMerge w:val="restart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302" w:type="dxa"/>
            <w:vMerge w:val="restart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</w:p>
        </w:tc>
        <w:tc>
          <w:tcPr>
            <w:tcW w:w="9774" w:type="dxa"/>
            <w:gridSpan w:val="7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Значение целевого индикатора по годам</w:t>
            </w:r>
          </w:p>
        </w:tc>
      </w:tr>
      <w:tr w:rsidR="00F971E5" w:rsidRPr="00DB4C07" w:rsidTr="00DB4C07">
        <w:tc>
          <w:tcPr>
            <w:tcW w:w="935" w:type="dxa"/>
            <w:vMerge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  <w:vMerge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8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53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4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69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30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00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2028-2032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8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4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9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0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8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населения потребности в учреждениях образования, в том числе:</w:t>
            </w:r>
          </w:p>
        </w:tc>
        <w:tc>
          <w:tcPr>
            <w:tcW w:w="1302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44075" w:rsidRPr="00DB4C07" w:rsidRDefault="0044407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44407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8" w:type="dxa"/>
            <w:vAlign w:val="center"/>
          </w:tcPr>
          <w:p w:rsidR="0044407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населения в дошкольных образовательных учреждениях</w:t>
            </w:r>
          </w:p>
        </w:tc>
        <w:tc>
          <w:tcPr>
            <w:tcW w:w="1302" w:type="dxa"/>
            <w:vAlign w:val="center"/>
          </w:tcPr>
          <w:p w:rsidR="0044407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Мест/ 1000 чел.</w:t>
            </w:r>
          </w:p>
        </w:tc>
        <w:tc>
          <w:tcPr>
            <w:tcW w:w="1270" w:type="dxa"/>
            <w:vAlign w:val="center"/>
          </w:tcPr>
          <w:p w:rsidR="0044407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8" w:type="dxa"/>
            <w:vAlign w:val="center"/>
          </w:tcPr>
          <w:p w:rsidR="0044407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3" w:type="dxa"/>
            <w:vAlign w:val="center"/>
          </w:tcPr>
          <w:p w:rsidR="0044407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4" w:type="dxa"/>
            <w:vAlign w:val="center"/>
          </w:tcPr>
          <w:p w:rsidR="0044407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9" w:type="dxa"/>
            <w:vAlign w:val="center"/>
          </w:tcPr>
          <w:p w:rsidR="0044407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0" w:type="dxa"/>
            <w:vAlign w:val="center"/>
          </w:tcPr>
          <w:p w:rsidR="0044407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0" w:type="dxa"/>
            <w:vAlign w:val="center"/>
          </w:tcPr>
          <w:p w:rsidR="0044407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1 до 6 лет, обеспеченных дошкольными учреждениями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населения в общеобразовательных учреждениях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Мест/ 1000 чел.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доля детей школьного возраста, обеспеченных ученическими местами для занятий в школе в одну смену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населения в организациях дополнительного образования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Мест/ 1000 чел.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населения в объектах здравоохранения, в том числе: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населения в аптечных пунктах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населения в койко-местах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Койко</w:t>
            </w:r>
            <w:proofErr w:type="spellEnd"/>
            <w:r w:rsidRPr="00DB4C07">
              <w:rPr>
                <w:rFonts w:ascii="Times New Roman" w:hAnsi="Times New Roman" w:cs="Times New Roman"/>
                <w:sz w:val="20"/>
                <w:szCs w:val="20"/>
              </w:rPr>
              <w:t xml:space="preserve"> -день /1человек в год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вместимость стационаров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Койко-мест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населения в объектах культуры, в том числе: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нормативной потребности населения в учреждениях </w:t>
            </w:r>
            <w:r w:rsidRPr="00DB4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клубного типа, в том числе: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Мест/ 1000 чел.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населения в музеях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1шт /поселение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вместимость библиотек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населения в объектах физической культуры и массового спорта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населения в плоскостных сооружениях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Га/ 1000 чел.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971E5" w:rsidRPr="00DB4C07" w:rsidTr="00DB4C07">
        <w:tc>
          <w:tcPr>
            <w:tcW w:w="935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4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Обеспечение потребности в детских площадках</w:t>
            </w:r>
          </w:p>
        </w:tc>
        <w:tc>
          <w:tcPr>
            <w:tcW w:w="1302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</w:tc>
        <w:tc>
          <w:tcPr>
            <w:tcW w:w="127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vAlign w:val="center"/>
          </w:tcPr>
          <w:p w:rsidR="00F971E5" w:rsidRPr="00DB4C07" w:rsidRDefault="00F971E5" w:rsidP="00DB4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923B1" w:rsidRDefault="008923B1">
      <w:pPr>
        <w:rPr>
          <w:rFonts w:ascii="Times New Roman" w:hAnsi="Times New Roman"/>
          <w:b/>
          <w:sz w:val="28"/>
          <w:szCs w:val="28"/>
        </w:rPr>
      </w:pPr>
    </w:p>
    <w:p w:rsidR="00444075" w:rsidRDefault="00444075">
      <w:pPr>
        <w:rPr>
          <w:rFonts w:ascii="Times New Roman" w:hAnsi="Times New Roman"/>
          <w:b/>
          <w:sz w:val="28"/>
          <w:szCs w:val="28"/>
        </w:rPr>
        <w:sectPr w:rsidR="00444075" w:rsidSect="00444075">
          <w:pgSz w:w="16840" w:h="11900" w:orient="landscape"/>
          <w:pgMar w:top="845" w:right="822" w:bottom="1134" w:left="675" w:header="0" w:footer="6" w:gutter="0"/>
          <w:cols w:space="720"/>
          <w:noEndnote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44075" w:rsidRDefault="0044407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923B1" w:rsidRDefault="008923B1" w:rsidP="008923B1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Оценка эффективности мероприятий.</w:t>
      </w:r>
    </w:p>
    <w:p w:rsidR="008923B1" w:rsidRDefault="008923B1" w:rsidP="008923B1">
      <w:pPr>
        <w:shd w:val="clear" w:color="auto" w:fill="FFFFFF"/>
        <w:ind w:firstLine="360"/>
        <w:rPr>
          <w:rFonts w:ascii="yandex-sans" w:hAnsi="yandex-sans" w:hint="eastAsia"/>
          <w:sz w:val="25"/>
          <w:szCs w:val="25"/>
        </w:rPr>
      </w:pPr>
    </w:p>
    <w:p w:rsidR="002446C7" w:rsidRPr="00371998" w:rsidRDefault="002446C7" w:rsidP="002446C7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371998">
        <w:rPr>
          <w:color w:val="2D2D2D"/>
          <w:spacing w:val="2"/>
          <w:sz w:val="28"/>
          <w:szCs w:val="28"/>
        </w:rP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исполнения за отчетный финансовый год и в целом после завершения ее реализации.</w:t>
      </w:r>
    </w:p>
    <w:p w:rsidR="002446C7" w:rsidRPr="00371998" w:rsidRDefault="002446C7" w:rsidP="002446C7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371998">
        <w:rPr>
          <w:color w:val="2D2D2D"/>
          <w:spacing w:val="2"/>
          <w:sz w:val="28"/>
          <w:szCs w:val="28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proofErr w:type="spellStart"/>
      <w:r w:rsidRPr="00371998">
        <w:rPr>
          <w:color w:val="2D2D2D"/>
          <w:spacing w:val="2"/>
          <w:sz w:val="28"/>
          <w:szCs w:val="28"/>
        </w:rPr>
        <w:t>Булуктинского</w:t>
      </w:r>
      <w:proofErr w:type="spellEnd"/>
      <w:r w:rsidRPr="00371998">
        <w:rPr>
          <w:color w:val="2D2D2D"/>
          <w:spacing w:val="2"/>
          <w:sz w:val="28"/>
          <w:szCs w:val="28"/>
        </w:rPr>
        <w:t xml:space="preserve"> сельского муниципального образования РК:</w:t>
      </w:r>
    </w:p>
    <w:p w:rsidR="002446C7" w:rsidRPr="00371998" w:rsidRDefault="002446C7" w:rsidP="002446C7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71998">
        <w:rPr>
          <w:color w:val="2D2D2D"/>
          <w:spacing w:val="2"/>
          <w:sz w:val="28"/>
          <w:szCs w:val="28"/>
        </w:rPr>
        <w:br/>
        <w:t>- проектируемая жилая застройка будет обеспечена учреждениями общего и дошкольного образования в нормативном радиусе доступности таких учреждений и нормативным количеством мест;</w:t>
      </w:r>
    </w:p>
    <w:p w:rsidR="002446C7" w:rsidRPr="00371998" w:rsidRDefault="002446C7" w:rsidP="002446C7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71998">
        <w:rPr>
          <w:color w:val="2D2D2D"/>
          <w:spacing w:val="2"/>
          <w:sz w:val="28"/>
          <w:szCs w:val="28"/>
        </w:rPr>
        <w:br/>
        <w:t>- обеспечение сбалансированного и доступного развития объектов социальной инфраструктуры города в соответствии с установленными потребностями в объектах социальной инфраструктуры города;</w:t>
      </w:r>
    </w:p>
    <w:p w:rsidR="00371998" w:rsidRDefault="002446C7" w:rsidP="00371998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71998">
        <w:rPr>
          <w:color w:val="2D2D2D"/>
          <w:spacing w:val="2"/>
          <w:sz w:val="28"/>
          <w:szCs w:val="28"/>
        </w:rPr>
        <w:br/>
        <w:t xml:space="preserve">- обеспечение достижения расчетного уровня обеспеченности населения услугами в областях образования, физической культуры и массового спорта и культуры в соответствии с нормативами градостроительного проектирования </w:t>
      </w:r>
      <w:proofErr w:type="spellStart"/>
      <w:r w:rsidR="00371998" w:rsidRPr="00371998">
        <w:rPr>
          <w:color w:val="2D2D2D"/>
          <w:spacing w:val="2"/>
          <w:sz w:val="28"/>
          <w:szCs w:val="28"/>
        </w:rPr>
        <w:t>Булуктинского</w:t>
      </w:r>
      <w:proofErr w:type="spellEnd"/>
      <w:r w:rsidR="00371998" w:rsidRPr="00371998">
        <w:rPr>
          <w:color w:val="2D2D2D"/>
          <w:spacing w:val="2"/>
          <w:sz w:val="28"/>
          <w:szCs w:val="28"/>
        </w:rPr>
        <w:t xml:space="preserve"> СМО</w:t>
      </w:r>
      <w:r w:rsidRPr="00371998">
        <w:rPr>
          <w:color w:val="2D2D2D"/>
          <w:spacing w:val="2"/>
          <w:sz w:val="28"/>
          <w:szCs w:val="28"/>
        </w:rPr>
        <w:t>.</w:t>
      </w:r>
    </w:p>
    <w:p w:rsidR="00371998" w:rsidRDefault="00371998" w:rsidP="00371998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446C7" w:rsidRPr="00371998" w:rsidRDefault="002446C7" w:rsidP="00371998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371998">
        <w:rPr>
          <w:color w:val="2D2D2D"/>
          <w:spacing w:val="2"/>
          <w:sz w:val="28"/>
          <w:szCs w:val="28"/>
        </w:rPr>
        <w:t xml:space="preserve">Реализация программных мероприятий обеспечит комплексное и устойчивое развитие социальной инфраструктуры в соответствии с текущими и перспективными потребностями </w:t>
      </w:r>
      <w:proofErr w:type="spellStart"/>
      <w:r w:rsidR="00371998">
        <w:rPr>
          <w:color w:val="2D2D2D"/>
          <w:spacing w:val="2"/>
          <w:sz w:val="28"/>
          <w:szCs w:val="28"/>
        </w:rPr>
        <w:t>Булуктинского</w:t>
      </w:r>
      <w:proofErr w:type="spellEnd"/>
      <w:r w:rsidR="00371998">
        <w:rPr>
          <w:color w:val="2D2D2D"/>
          <w:spacing w:val="2"/>
          <w:sz w:val="28"/>
          <w:szCs w:val="28"/>
        </w:rPr>
        <w:t xml:space="preserve"> СМО РК</w:t>
      </w:r>
      <w:r w:rsidRPr="00371998">
        <w:rPr>
          <w:color w:val="2D2D2D"/>
          <w:spacing w:val="2"/>
          <w:sz w:val="28"/>
          <w:szCs w:val="28"/>
        </w:rPr>
        <w:t>.</w:t>
      </w:r>
    </w:p>
    <w:p w:rsidR="002446C7" w:rsidRPr="00371998" w:rsidRDefault="002446C7" w:rsidP="002C121F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8923B1" w:rsidRPr="008923B1" w:rsidRDefault="008923B1" w:rsidP="008923B1">
      <w:pPr>
        <w:pStyle w:val="af"/>
        <w:ind w:firstLine="0"/>
        <w:rPr>
          <w:rFonts w:ascii="Times New Roman" w:hAnsi="Times New Roman"/>
          <w:b/>
          <w:sz w:val="28"/>
          <w:szCs w:val="28"/>
        </w:rPr>
      </w:pPr>
    </w:p>
    <w:p w:rsidR="005932D3" w:rsidRPr="00233B57" w:rsidRDefault="005932D3" w:rsidP="008923B1">
      <w:pPr>
        <w:pStyle w:val="af"/>
        <w:numPr>
          <w:ilvl w:val="0"/>
          <w:numId w:val="37"/>
        </w:numPr>
        <w:jc w:val="center"/>
        <w:rPr>
          <w:rFonts w:ascii="Times New Roman" w:hAnsi="Times New Roman"/>
          <w:b/>
          <w:sz w:val="28"/>
          <w:szCs w:val="28"/>
        </w:rPr>
      </w:pPr>
      <w:r w:rsidRPr="00233B57">
        <w:rPr>
          <w:rFonts w:ascii="Times New Roman" w:hAnsi="Times New Roman"/>
          <w:b/>
          <w:sz w:val="28"/>
          <w:szCs w:val="28"/>
        </w:rPr>
        <w:br w:type="page"/>
      </w:r>
    </w:p>
    <w:p w:rsidR="00233B57" w:rsidRPr="00233B57" w:rsidRDefault="005932D3" w:rsidP="00233B57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233B5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7. </w:t>
      </w:r>
      <w:r w:rsidRPr="005932D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Предложения по совершенствованию нормативно-правового и</w:t>
      </w:r>
      <w:r w:rsidR="00233B57" w:rsidRPr="00233B5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5932D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информационного</w:t>
      </w:r>
      <w:r w:rsidR="00233B57" w:rsidRPr="00233B5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5932D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обеспечения деятельности</w:t>
      </w:r>
    </w:p>
    <w:p w:rsidR="00233B57" w:rsidRPr="00233B57" w:rsidRDefault="00233B57" w:rsidP="00233B57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C121F" w:rsidRPr="002C121F" w:rsidRDefault="002C121F" w:rsidP="002C121F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121F">
        <w:rPr>
          <w:color w:val="2D2D2D"/>
          <w:spacing w:val="2"/>
          <w:sz w:val="28"/>
          <w:szCs w:val="28"/>
        </w:rPr>
        <w:t xml:space="preserve">Основными направлениями совершенствования нормативно-правовой базы и информационного обеспечения, необходимых для развития социальной инфраструктуры </w:t>
      </w:r>
      <w:proofErr w:type="spellStart"/>
      <w:r>
        <w:rPr>
          <w:color w:val="2D2D2D"/>
          <w:spacing w:val="2"/>
          <w:sz w:val="28"/>
          <w:szCs w:val="28"/>
        </w:rPr>
        <w:t>Булуктинского</w:t>
      </w:r>
      <w:proofErr w:type="spellEnd"/>
      <w:r>
        <w:rPr>
          <w:color w:val="2D2D2D"/>
          <w:spacing w:val="2"/>
          <w:sz w:val="28"/>
          <w:szCs w:val="28"/>
        </w:rPr>
        <w:t xml:space="preserve"> поселения</w:t>
      </w:r>
      <w:r w:rsidRPr="002C121F">
        <w:rPr>
          <w:color w:val="2D2D2D"/>
          <w:spacing w:val="2"/>
          <w:sz w:val="28"/>
          <w:szCs w:val="28"/>
        </w:rPr>
        <w:t xml:space="preserve"> являются:</w:t>
      </w:r>
    </w:p>
    <w:p w:rsidR="002C121F" w:rsidRPr="002C121F" w:rsidRDefault="002C121F" w:rsidP="002C121F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121F">
        <w:rPr>
          <w:color w:val="2D2D2D"/>
          <w:spacing w:val="2"/>
          <w:sz w:val="28"/>
          <w:szCs w:val="28"/>
        </w:rPr>
        <w:br/>
      </w:r>
      <w:r w:rsidR="00444075">
        <w:rPr>
          <w:color w:val="2D2D2D"/>
          <w:spacing w:val="2"/>
          <w:sz w:val="28"/>
          <w:szCs w:val="28"/>
        </w:rPr>
        <w:t>-</w:t>
      </w:r>
      <w:r w:rsidRPr="002C121F">
        <w:rPr>
          <w:color w:val="2D2D2D"/>
          <w:spacing w:val="2"/>
          <w:sz w:val="28"/>
          <w:szCs w:val="28"/>
        </w:rPr>
        <w:t xml:space="preserve"> приведение генерального плана </w:t>
      </w:r>
      <w:proofErr w:type="spellStart"/>
      <w:r>
        <w:rPr>
          <w:color w:val="2D2D2D"/>
          <w:spacing w:val="2"/>
          <w:sz w:val="28"/>
          <w:szCs w:val="28"/>
        </w:rPr>
        <w:t>Булуктинского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СМО РК</w:t>
      </w:r>
      <w:r w:rsidRPr="002C121F">
        <w:rPr>
          <w:color w:val="2D2D2D"/>
          <w:spacing w:val="2"/>
          <w:sz w:val="28"/>
          <w:szCs w:val="28"/>
        </w:rPr>
        <w:t xml:space="preserve"> в соответствие с утвержденной программой комплексного развития социальной инфраструктуры </w:t>
      </w:r>
      <w:proofErr w:type="spellStart"/>
      <w:r>
        <w:rPr>
          <w:color w:val="2D2D2D"/>
          <w:spacing w:val="2"/>
          <w:sz w:val="28"/>
          <w:szCs w:val="28"/>
        </w:rPr>
        <w:t>Булуктинского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СМО РК</w:t>
      </w:r>
      <w:r w:rsidRPr="002C121F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до 2032</w:t>
      </w:r>
      <w:r w:rsidRPr="002C121F">
        <w:rPr>
          <w:color w:val="2D2D2D"/>
          <w:spacing w:val="2"/>
          <w:sz w:val="28"/>
          <w:szCs w:val="28"/>
        </w:rPr>
        <w:t xml:space="preserve"> года включительно;</w:t>
      </w:r>
    </w:p>
    <w:p w:rsidR="002C121F" w:rsidRPr="002C121F" w:rsidRDefault="00444075" w:rsidP="002C121F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2C121F" w:rsidRPr="002C121F">
        <w:rPr>
          <w:color w:val="2D2D2D"/>
          <w:spacing w:val="2"/>
          <w:sz w:val="28"/>
          <w:szCs w:val="28"/>
        </w:rPr>
        <w:t xml:space="preserve"> применение экономических мер, стимулирующих инвестиции в объекты социальной инфраструктуры, в рамках муниципальных правовых актов </w:t>
      </w:r>
      <w:proofErr w:type="spellStart"/>
      <w:r>
        <w:rPr>
          <w:color w:val="2D2D2D"/>
          <w:spacing w:val="2"/>
          <w:sz w:val="28"/>
          <w:szCs w:val="28"/>
        </w:rPr>
        <w:t>Булуктинского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СМО РК</w:t>
      </w:r>
      <w:r w:rsidR="002C121F" w:rsidRPr="002C121F">
        <w:rPr>
          <w:color w:val="2D2D2D"/>
          <w:spacing w:val="2"/>
          <w:sz w:val="28"/>
          <w:szCs w:val="28"/>
        </w:rPr>
        <w:t>;</w:t>
      </w:r>
    </w:p>
    <w:p w:rsidR="002C121F" w:rsidRPr="002C121F" w:rsidRDefault="00444075" w:rsidP="002C121F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2C121F" w:rsidRPr="002C121F">
        <w:rPr>
          <w:color w:val="2D2D2D"/>
          <w:spacing w:val="2"/>
          <w:sz w:val="28"/>
          <w:szCs w:val="28"/>
        </w:rPr>
        <w:t xml:space="preserve"> 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2C121F" w:rsidRPr="002C121F" w:rsidRDefault="00444075" w:rsidP="002C121F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2C121F" w:rsidRPr="002C121F">
        <w:rPr>
          <w:color w:val="2D2D2D"/>
          <w:spacing w:val="2"/>
          <w:sz w:val="28"/>
          <w:szCs w:val="28"/>
        </w:rPr>
        <w:t xml:space="preserve"> координация усилий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2C121F" w:rsidRPr="002C121F" w:rsidRDefault="00444075" w:rsidP="002C121F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2C121F" w:rsidRPr="002C121F">
        <w:rPr>
          <w:color w:val="2D2D2D"/>
          <w:spacing w:val="2"/>
          <w:sz w:val="28"/>
          <w:szCs w:val="28"/>
        </w:rPr>
        <w:t xml:space="preserve"> проработка вопроса о законодательной инициативе по внесению изменений в статью 49 </w:t>
      </w:r>
      <w:hyperlink r:id="rId11" w:history="1">
        <w:r w:rsidR="002C121F" w:rsidRPr="002C121F">
          <w:rPr>
            <w:rStyle w:val="a3"/>
            <w:color w:val="00466E"/>
            <w:spacing w:val="2"/>
            <w:sz w:val="28"/>
            <w:szCs w:val="28"/>
          </w:rPr>
          <w:t>Земельного кодекса Российской Федерации</w:t>
        </w:r>
      </w:hyperlink>
      <w:r w:rsidR="002C121F" w:rsidRPr="002C121F">
        <w:rPr>
          <w:color w:val="2D2D2D"/>
          <w:spacing w:val="2"/>
          <w:sz w:val="28"/>
          <w:szCs w:val="28"/>
        </w:rPr>
        <w:t>, предусматривающих изъятие земельных участков для государственных и муниципальных нужд, связанного со строительством объектов социальной инфраструктуры федерального, регионального, местного значения;</w:t>
      </w:r>
    </w:p>
    <w:p w:rsidR="002C121F" w:rsidRPr="002C121F" w:rsidRDefault="00444075" w:rsidP="002C121F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2C121F" w:rsidRPr="002C121F">
        <w:rPr>
          <w:color w:val="2D2D2D"/>
          <w:spacing w:val="2"/>
          <w:sz w:val="28"/>
          <w:szCs w:val="28"/>
        </w:rPr>
        <w:t xml:space="preserve"> проработка вопроса о законодательной инициативе по повышению доходной части бюджетов органов местного самоуправления, в том числе бюджета </w:t>
      </w:r>
      <w:proofErr w:type="spellStart"/>
      <w:r>
        <w:rPr>
          <w:color w:val="2D2D2D"/>
          <w:spacing w:val="2"/>
          <w:sz w:val="28"/>
          <w:szCs w:val="28"/>
        </w:rPr>
        <w:t>Булуктинского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СМО РК</w:t>
      </w:r>
      <w:r w:rsidR="002C121F" w:rsidRPr="002C121F">
        <w:rPr>
          <w:color w:val="2D2D2D"/>
          <w:spacing w:val="2"/>
          <w:sz w:val="28"/>
          <w:szCs w:val="28"/>
        </w:rPr>
        <w:t>, за счет перераспределения налоговых доходов бюджетов разных уровней в целях реализации капиталоемких мероприятий;</w:t>
      </w:r>
    </w:p>
    <w:p w:rsidR="002C121F" w:rsidRPr="002C121F" w:rsidRDefault="00444075" w:rsidP="002C121F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2C121F" w:rsidRPr="002C121F">
        <w:rPr>
          <w:color w:val="2D2D2D"/>
          <w:spacing w:val="2"/>
          <w:sz w:val="28"/>
          <w:szCs w:val="28"/>
        </w:rPr>
        <w:t xml:space="preserve">проработка вопроса о законодательной инициативе по изменению объема </w:t>
      </w:r>
      <w:proofErr w:type="spellStart"/>
      <w:r w:rsidR="002C121F" w:rsidRPr="002C121F">
        <w:rPr>
          <w:color w:val="2D2D2D"/>
          <w:spacing w:val="2"/>
          <w:sz w:val="28"/>
          <w:szCs w:val="28"/>
        </w:rPr>
        <w:t>софинансирования</w:t>
      </w:r>
      <w:proofErr w:type="spellEnd"/>
      <w:r w:rsidR="002C121F" w:rsidRPr="002C121F">
        <w:rPr>
          <w:color w:val="2D2D2D"/>
          <w:spacing w:val="2"/>
          <w:sz w:val="28"/>
          <w:szCs w:val="28"/>
        </w:rPr>
        <w:t xml:space="preserve"> из бюджетов разных уровней на реализацию мероприятий по строительству объектов социальной инфраструктуры с учетом маятниковой трудовой миграции населения, а также осуществления городским округом функций административного центра;</w:t>
      </w:r>
    </w:p>
    <w:p w:rsidR="002C121F" w:rsidRPr="002C121F" w:rsidRDefault="00444075" w:rsidP="002C121F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2C121F" w:rsidRPr="002C121F">
        <w:rPr>
          <w:color w:val="2D2D2D"/>
          <w:spacing w:val="2"/>
          <w:sz w:val="28"/>
          <w:szCs w:val="28"/>
        </w:rPr>
        <w:t xml:space="preserve">развитие информационной базы общего доступа, содержащей сведения о градостроительной деятельности в </w:t>
      </w:r>
      <w:proofErr w:type="spellStart"/>
      <w:r>
        <w:rPr>
          <w:color w:val="2D2D2D"/>
          <w:spacing w:val="2"/>
          <w:sz w:val="28"/>
          <w:szCs w:val="28"/>
        </w:rPr>
        <w:t>Булуктинском</w:t>
      </w:r>
      <w:proofErr w:type="spellEnd"/>
      <w:r>
        <w:rPr>
          <w:color w:val="2D2D2D"/>
          <w:spacing w:val="2"/>
          <w:sz w:val="28"/>
          <w:szCs w:val="28"/>
        </w:rPr>
        <w:t xml:space="preserve"> СМО РК</w:t>
      </w:r>
      <w:r w:rsidR="002C121F" w:rsidRPr="002C121F">
        <w:rPr>
          <w:color w:val="2D2D2D"/>
          <w:spacing w:val="2"/>
          <w:sz w:val="28"/>
          <w:szCs w:val="28"/>
        </w:rPr>
        <w:t>, сведения об обеспеченности и доступности объектов социальной инфраструктуры для населения города Иркутска.</w:t>
      </w:r>
    </w:p>
    <w:p w:rsidR="00233B57" w:rsidRPr="002C121F" w:rsidRDefault="00233B57" w:rsidP="002C121F">
      <w:pPr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3B57" w:rsidRPr="002C121F" w:rsidSect="00444075">
      <w:pgSz w:w="11900" w:h="16840"/>
      <w:pgMar w:top="675" w:right="845" w:bottom="82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50" w:rsidRDefault="00132A50" w:rsidP="00CD52DF">
      <w:r>
        <w:separator/>
      </w:r>
    </w:p>
  </w:endnote>
  <w:endnote w:type="continuationSeparator" w:id="0">
    <w:p w:rsidR="00132A50" w:rsidRDefault="00132A50" w:rsidP="00CD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arlet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Segoe U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84" w:rsidRDefault="00132A5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1.4pt;margin-top:809.2pt;width:9.6pt;height:6.9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FE4684" w:rsidRDefault="00FE4684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84" w:rsidRDefault="00132A5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1.4pt;margin-top:809.2pt;width:9.6pt;height:6.9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FE4684" w:rsidRPr="00A63C14" w:rsidRDefault="00FE4684" w:rsidP="00A63C14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50" w:rsidRDefault="00132A50"/>
  </w:footnote>
  <w:footnote w:type="continuationSeparator" w:id="0">
    <w:p w:rsidR="00132A50" w:rsidRDefault="00132A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FA3"/>
    <w:multiLevelType w:val="multilevel"/>
    <w:tmpl w:val="99061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B7567"/>
    <w:multiLevelType w:val="multilevel"/>
    <w:tmpl w:val="90E6355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1535C"/>
    <w:multiLevelType w:val="hybridMultilevel"/>
    <w:tmpl w:val="83E8CE6A"/>
    <w:lvl w:ilvl="0" w:tplc="5E12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2166"/>
    <w:multiLevelType w:val="hybridMultilevel"/>
    <w:tmpl w:val="E0EAF5DA"/>
    <w:lvl w:ilvl="0" w:tplc="E71E2C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08E7"/>
    <w:multiLevelType w:val="multilevel"/>
    <w:tmpl w:val="78FA7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B49E7"/>
    <w:multiLevelType w:val="multilevel"/>
    <w:tmpl w:val="E10ACA7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945B61"/>
    <w:multiLevelType w:val="hybridMultilevel"/>
    <w:tmpl w:val="BD68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866"/>
    <w:multiLevelType w:val="multilevel"/>
    <w:tmpl w:val="F0B016CE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B01A6"/>
    <w:multiLevelType w:val="hybridMultilevel"/>
    <w:tmpl w:val="B9E87C7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925273A"/>
    <w:multiLevelType w:val="multilevel"/>
    <w:tmpl w:val="4F98D53A"/>
    <w:lvl w:ilvl="0">
      <w:start w:val="1"/>
      <w:numFmt w:val="decimal"/>
      <w:lvlText w:val="3.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677D9A"/>
    <w:multiLevelType w:val="multilevel"/>
    <w:tmpl w:val="8A427A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0408D7"/>
    <w:multiLevelType w:val="multilevel"/>
    <w:tmpl w:val="8A427A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A2037D"/>
    <w:multiLevelType w:val="hybridMultilevel"/>
    <w:tmpl w:val="1BCCD0D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30E74117"/>
    <w:multiLevelType w:val="hybridMultilevel"/>
    <w:tmpl w:val="7D82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00A09"/>
    <w:multiLevelType w:val="multilevel"/>
    <w:tmpl w:val="8A427A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5308F5"/>
    <w:multiLevelType w:val="multilevel"/>
    <w:tmpl w:val="991EA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6" w15:restartNumberingAfterBreak="0">
    <w:nsid w:val="3E3D5DE9"/>
    <w:multiLevelType w:val="hybridMultilevel"/>
    <w:tmpl w:val="E94CC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5BC8"/>
    <w:multiLevelType w:val="hybridMultilevel"/>
    <w:tmpl w:val="0322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72CE4"/>
    <w:multiLevelType w:val="multilevel"/>
    <w:tmpl w:val="BE1A6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CC3AC7"/>
    <w:multiLevelType w:val="multilevel"/>
    <w:tmpl w:val="24BCAA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0C022F"/>
    <w:multiLevelType w:val="multilevel"/>
    <w:tmpl w:val="D9120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391E9E"/>
    <w:multiLevelType w:val="hybridMultilevel"/>
    <w:tmpl w:val="62A25296"/>
    <w:lvl w:ilvl="0" w:tplc="45263B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B6AB5"/>
    <w:multiLevelType w:val="multilevel"/>
    <w:tmpl w:val="C3A0815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AA0E41"/>
    <w:multiLevelType w:val="hybridMultilevel"/>
    <w:tmpl w:val="D26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57F29"/>
    <w:multiLevelType w:val="multilevel"/>
    <w:tmpl w:val="8A427A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B67A49"/>
    <w:multiLevelType w:val="hybridMultilevel"/>
    <w:tmpl w:val="2024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31195"/>
    <w:multiLevelType w:val="multilevel"/>
    <w:tmpl w:val="8A427A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E51AA2"/>
    <w:multiLevelType w:val="hybridMultilevel"/>
    <w:tmpl w:val="DDC0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60F19"/>
    <w:multiLevelType w:val="multilevel"/>
    <w:tmpl w:val="ACF23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9D13B4"/>
    <w:multiLevelType w:val="multilevel"/>
    <w:tmpl w:val="333AB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E40B3D"/>
    <w:multiLevelType w:val="hybridMultilevel"/>
    <w:tmpl w:val="FD36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10691"/>
    <w:multiLevelType w:val="multilevel"/>
    <w:tmpl w:val="8A427A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C333F0"/>
    <w:multiLevelType w:val="multilevel"/>
    <w:tmpl w:val="8A427A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285B77"/>
    <w:multiLevelType w:val="multilevel"/>
    <w:tmpl w:val="B816B83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single"/>
      </w:rPr>
    </w:lvl>
  </w:abstractNum>
  <w:abstractNum w:abstractNumId="34" w15:restartNumberingAfterBreak="0">
    <w:nsid w:val="68097446"/>
    <w:multiLevelType w:val="multilevel"/>
    <w:tmpl w:val="D76A8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061242"/>
    <w:multiLevelType w:val="multilevel"/>
    <w:tmpl w:val="67A22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773D22"/>
    <w:multiLevelType w:val="multilevel"/>
    <w:tmpl w:val="098693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C0058F"/>
    <w:multiLevelType w:val="multilevel"/>
    <w:tmpl w:val="D6F29BC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35"/>
  </w:num>
  <w:num w:numId="5">
    <w:abstractNumId w:val="31"/>
  </w:num>
  <w:num w:numId="6">
    <w:abstractNumId w:val="4"/>
  </w:num>
  <w:num w:numId="7">
    <w:abstractNumId w:val="36"/>
  </w:num>
  <w:num w:numId="8">
    <w:abstractNumId w:val="1"/>
  </w:num>
  <w:num w:numId="9">
    <w:abstractNumId w:val="29"/>
  </w:num>
  <w:num w:numId="10">
    <w:abstractNumId w:val="37"/>
  </w:num>
  <w:num w:numId="11">
    <w:abstractNumId w:val="5"/>
  </w:num>
  <w:num w:numId="12">
    <w:abstractNumId w:val="7"/>
  </w:num>
  <w:num w:numId="13">
    <w:abstractNumId w:val="9"/>
  </w:num>
  <w:num w:numId="14">
    <w:abstractNumId w:val="19"/>
  </w:num>
  <w:num w:numId="15">
    <w:abstractNumId w:val="22"/>
  </w:num>
  <w:num w:numId="16">
    <w:abstractNumId w:val="18"/>
  </w:num>
  <w:num w:numId="17">
    <w:abstractNumId w:val="0"/>
  </w:num>
  <w:num w:numId="18">
    <w:abstractNumId w:val="6"/>
  </w:num>
  <w:num w:numId="19">
    <w:abstractNumId w:val="30"/>
  </w:num>
  <w:num w:numId="20">
    <w:abstractNumId w:val="15"/>
  </w:num>
  <w:num w:numId="21">
    <w:abstractNumId w:val="33"/>
  </w:num>
  <w:num w:numId="22">
    <w:abstractNumId w:val="17"/>
  </w:num>
  <w:num w:numId="23">
    <w:abstractNumId w:val="23"/>
  </w:num>
  <w:num w:numId="24">
    <w:abstractNumId w:val="32"/>
  </w:num>
  <w:num w:numId="25">
    <w:abstractNumId w:val="11"/>
  </w:num>
  <w:num w:numId="26">
    <w:abstractNumId w:val="24"/>
  </w:num>
  <w:num w:numId="27">
    <w:abstractNumId w:val="10"/>
  </w:num>
  <w:num w:numId="28">
    <w:abstractNumId w:val="26"/>
  </w:num>
  <w:num w:numId="29">
    <w:abstractNumId w:val="14"/>
  </w:num>
  <w:num w:numId="30">
    <w:abstractNumId w:val="13"/>
  </w:num>
  <w:num w:numId="31">
    <w:abstractNumId w:val="3"/>
  </w:num>
  <w:num w:numId="32">
    <w:abstractNumId w:val="12"/>
  </w:num>
  <w:num w:numId="33">
    <w:abstractNumId w:val="8"/>
  </w:num>
  <w:num w:numId="34">
    <w:abstractNumId w:val="27"/>
  </w:num>
  <w:num w:numId="35">
    <w:abstractNumId w:val="16"/>
  </w:num>
  <w:num w:numId="36">
    <w:abstractNumId w:val="2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52DF"/>
    <w:rsid w:val="000162C7"/>
    <w:rsid w:val="00021B7F"/>
    <w:rsid w:val="000226BF"/>
    <w:rsid w:val="00031972"/>
    <w:rsid w:val="00055AF8"/>
    <w:rsid w:val="000D4386"/>
    <w:rsid w:val="0010558E"/>
    <w:rsid w:val="00132A50"/>
    <w:rsid w:val="00132DC7"/>
    <w:rsid w:val="00140231"/>
    <w:rsid w:val="00140AF1"/>
    <w:rsid w:val="001A7DC7"/>
    <w:rsid w:val="001C0B1B"/>
    <w:rsid w:val="001E2EEC"/>
    <w:rsid w:val="00233B57"/>
    <w:rsid w:val="002356D1"/>
    <w:rsid w:val="002446C7"/>
    <w:rsid w:val="00266925"/>
    <w:rsid w:val="002C121F"/>
    <w:rsid w:val="002C611D"/>
    <w:rsid w:val="00314A74"/>
    <w:rsid w:val="00321E08"/>
    <w:rsid w:val="00330D01"/>
    <w:rsid w:val="00362741"/>
    <w:rsid w:val="00367934"/>
    <w:rsid w:val="00371998"/>
    <w:rsid w:val="00373C8A"/>
    <w:rsid w:val="003945F0"/>
    <w:rsid w:val="00397AC1"/>
    <w:rsid w:val="003B78DB"/>
    <w:rsid w:val="003F3EEC"/>
    <w:rsid w:val="00424C15"/>
    <w:rsid w:val="004304B1"/>
    <w:rsid w:val="00444075"/>
    <w:rsid w:val="00452182"/>
    <w:rsid w:val="00460161"/>
    <w:rsid w:val="005025DB"/>
    <w:rsid w:val="00533D15"/>
    <w:rsid w:val="00556017"/>
    <w:rsid w:val="00565669"/>
    <w:rsid w:val="00584ED9"/>
    <w:rsid w:val="005932D3"/>
    <w:rsid w:val="00614B65"/>
    <w:rsid w:val="00634589"/>
    <w:rsid w:val="00692B66"/>
    <w:rsid w:val="006B624E"/>
    <w:rsid w:val="0073589F"/>
    <w:rsid w:val="007869D6"/>
    <w:rsid w:val="007D01FD"/>
    <w:rsid w:val="007D2DB5"/>
    <w:rsid w:val="008212FC"/>
    <w:rsid w:val="0084203B"/>
    <w:rsid w:val="0084407D"/>
    <w:rsid w:val="00853007"/>
    <w:rsid w:val="00890FDE"/>
    <w:rsid w:val="008923B1"/>
    <w:rsid w:val="008B5C1C"/>
    <w:rsid w:val="008D47B4"/>
    <w:rsid w:val="008D552C"/>
    <w:rsid w:val="008F5B96"/>
    <w:rsid w:val="0091675C"/>
    <w:rsid w:val="009477CD"/>
    <w:rsid w:val="00962427"/>
    <w:rsid w:val="009C7197"/>
    <w:rsid w:val="009F6682"/>
    <w:rsid w:val="00A13C58"/>
    <w:rsid w:val="00A1784D"/>
    <w:rsid w:val="00A25BAC"/>
    <w:rsid w:val="00A63C14"/>
    <w:rsid w:val="00A6737F"/>
    <w:rsid w:val="00A832D1"/>
    <w:rsid w:val="00A96AD9"/>
    <w:rsid w:val="00B860D3"/>
    <w:rsid w:val="00B964F2"/>
    <w:rsid w:val="00BC04A7"/>
    <w:rsid w:val="00C14A93"/>
    <w:rsid w:val="00C471B4"/>
    <w:rsid w:val="00C72DB0"/>
    <w:rsid w:val="00CA038F"/>
    <w:rsid w:val="00CA5D3A"/>
    <w:rsid w:val="00CB4E30"/>
    <w:rsid w:val="00CC6493"/>
    <w:rsid w:val="00CD35E8"/>
    <w:rsid w:val="00CD52DF"/>
    <w:rsid w:val="00CE5317"/>
    <w:rsid w:val="00DB4C07"/>
    <w:rsid w:val="00E45ADB"/>
    <w:rsid w:val="00ED361E"/>
    <w:rsid w:val="00F00FB9"/>
    <w:rsid w:val="00F50C6A"/>
    <w:rsid w:val="00F648B3"/>
    <w:rsid w:val="00F971E5"/>
    <w:rsid w:val="00FC5E50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114B1FE6"/>
  <w15:docId w15:val="{286CB0BA-0563-4F8E-8B16-47D58F88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52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2D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главление_"/>
    <w:basedOn w:val="a0"/>
    <w:link w:val="a5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 + Полужирный"/>
    <w:basedOn w:val="a6"/>
    <w:rsid w:val="00CD5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Подпись к таблице (2)_"/>
    <w:basedOn w:val="a0"/>
    <w:link w:val="22"/>
    <w:rsid w:val="00CD5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5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"/>
    <w:rsid w:val="00CD5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Подпись к таблице"/>
    <w:basedOn w:val="a9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"/>
    <w:basedOn w:val="2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c">
    <w:name w:val="Колонтитул"/>
    <w:basedOn w:val="a6"/>
    <w:rsid w:val="00CD5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Подпись к таблице + Полужирный"/>
    <w:basedOn w:val="a9"/>
    <w:rsid w:val="00CD5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e">
    <w:name w:val="Колонтитул + Полужирный"/>
    <w:basedOn w:val="a6"/>
    <w:rsid w:val="00CD5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D52DF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CD52DF"/>
    <w:pPr>
      <w:shd w:val="clear" w:color="auto" w:fill="FFFFFF"/>
      <w:spacing w:before="8160" w:line="269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Оглавление"/>
    <w:basedOn w:val="a"/>
    <w:link w:val="a4"/>
    <w:rsid w:val="00CD52D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sid w:val="00CD52DF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CD52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D52DF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CD52DF"/>
    <w:pPr>
      <w:shd w:val="clear" w:color="auto" w:fill="FFFFFF"/>
      <w:spacing w:line="298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rsid w:val="00CD52DF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CB4E30"/>
    <w:pPr>
      <w:widowControl/>
      <w:spacing w:line="360" w:lineRule="auto"/>
      <w:ind w:left="720" w:firstLine="567"/>
      <w:contextualSpacing/>
      <w:jc w:val="both"/>
    </w:pPr>
    <w:rPr>
      <w:rFonts w:ascii="Arial Narrow" w:eastAsia="Times New Roman" w:hAnsi="Arial Narrow" w:cs="Times New Roman"/>
      <w:color w:val="auto"/>
      <w:lang w:bidi="ar-SA"/>
    </w:rPr>
  </w:style>
  <w:style w:type="table" w:styleId="af0">
    <w:name w:val="Table Grid"/>
    <w:basedOn w:val="a1"/>
    <w:uiPriority w:val="59"/>
    <w:rsid w:val="0036274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25B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5BAC"/>
    <w:rPr>
      <w:rFonts w:ascii="Tahoma" w:hAnsi="Tahoma" w:cs="Tahoma"/>
      <w:color w:val="000000"/>
      <w:sz w:val="16"/>
      <w:szCs w:val="16"/>
    </w:rPr>
  </w:style>
  <w:style w:type="paragraph" w:customStyle="1" w:styleId="af3">
    <w:name w:val="Новый абзац"/>
    <w:basedOn w:val="a"/>
    <w:link w:val="29"/>
    <w:rsid w:val="00A25BAC"/>
    <w:pPr>
      <w:widowControl/>
      <w:spacing w:after="120"/>
      <w:ind w:firstLine="567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29">
    <w:name w:val="Новый абзац Знак2"/>
    <w:basedOn w:val="a0"/>
    <w:link w:val="af3"/>
    <w:rsid w:val="00A25BAC"/>
    <w:rPr>
      <w:rFonts w:ascii="Arial" w:eastAsia="Times New Roman" w:hAnsi="Arial" w:cs="Times New Roman"/>
      <w:szCs w:val="20"/>
      <w:lang w:bidi="ar-SA"/>
    </w:rPr>
  </w:style>
  <w:style w:type="paragraph" w:styleId="af4">
    <w:name w:val="No Spacing"/>
    <w:uiPriority w:val="99"/>
    <w:qFormat/>
    <w:rsid w:val="001A7DC7"/>
    <w:pPr>
      <w:widowControl/>
    </w:pPr>
    <w:rPr>
      <w:rFonts w:ascii="Times New Roman" w:eastAsia="Times New Roman" w:hAnsi="Times New Roman" w:cs="Times New Roman"/>
      <w:szCs w:val="22"/>
      <w:lang w:eastAsia="en-US" w:bidi="ar-SA"/>
    </w:rPr>
  </w:style>
  <w:style w:type="paragraph" w:styleId="af5">
    <w:name w:val="header"/>
    <w:basedOn w:val="a"/>
    <w:link w:val="af6"/>
    <w:uiPriority w:val="99"/>
    <w:semiHidden/>
    <w:unhideWhenUsed/>
    <w:rsid w:val="00A63C1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63C14"/>
    <w:rPr>
      <w:color w:val="000000"/>
    </w:rPr>
  </w:style>
  <w:style w:type="paragraph" w:styleId="af7">
    <w:name w:val="footer"/>
    <w:basedOn w:val="a"/>
    <w:link w:val="af8"/>
    <w:uiPriority w:val="99"/>
    <w:unhideWhenUsed/>
    <w:rsid w:val="00A63C1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63C14"/>
    <w:rPr>
      <w:color w:val="000000"/>
    </w:rPr>
  </w:style>
  <w:style w:type="character" w:customStyle="1" w:styleId="WW8Num12z0">
    <w:name w:val="WW8Num12z0"/>
    <w:rsid w:val="008B5C1C"/>
    <w:rPr>
      <w:rFonts w:ascii="Symbol" w:hAnsi="Symbol" w:cs="OpenSymbol"/>
    </w:rPr>
  </w:style>
  <w:style w:type="paragraph" w:styleId="af9">
    <w:name w:val="Body Text"/>
    <w:basedOn w:val="a"/>
    <w:link w:val="afa"/>
    <w:uiPriority w:val="99"/>
    <w:semiHidden/>
    <w:unhideWhenUsed/>
    <w:rsid w:val="00373C8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73C8A"/>
    <w:rPr>
      <w:color w:val="000000"/>
    </w:rPr>
  </w:style>
  <w:style w:type="paragraph" w:styleId="afb">
    <w:name w:val="Body Text First Indent"/>
    <w:basedOn w:val="af9"/>
    <w:link w:val="afc"/>
    <w:uiPriority w:val="99"/>
    <w:semiHidden/>
    <w:unhideWhenUsed/>
    <w:rsid w:val="00373C8A"/>
    <w:pPr>
      <w:widowControl/>
      <w:spacing w:after="0" w:line="360" w:lineRule="auto"/>
      <w:ind w:firstLine="360"/>
      <w:jc w:val="both"/>
    </w:pPr>
    <w:rPr>
      <w:rFonts w:ascii="Arial Narrow" w:eastAsia="Times New Roman" w:hAnsi="Arial Narrow" w:cs="Times New Roman"/>
      <w:color w:val="auto"/>
      <w:lang w:bidi="ar-SA"/>
    </w:rPr>
  </w:style>
  <w:style w:type="character" w:customStyle="1" w:styleId="afc">
    <w:name w:val="Красная строка Знак"/>
    <w:basedOn w:val="afa"/>
    <w:link w:val="afb"/>
    <w:uiPriority w:val="99"/>
    <w:semiHidden/>
    <w:rsid w:val="00373C8A"/>
    <w:rPr>
      <w:rFonts w:ascii="Arial Narrow" w:eastAsia="Times New Roman" w:hAnsi="Arial Narrow" w:cs="Times New Roman"/>
      <w:color w:val="000000"/>
      <w:lang w:bidi="ar-SA"/>
    </w:rPr>
  </w:style>
  <w:style w:type="paragraph" w:customStyle="1" w:styleId="formattext">
    <w:name w:val="formattext"/>
    <w:basedOn w:val="a"/>
    <w:rsid w:val="00916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42.8</c:v>
                </c:pt>
                <c:pt idx="1">
                  <c:v>45.9</c:v>
                </c:pt>
                <c:pt idx="2">
                  <c:v>46.9</c:v>
                </c:pt>
                <c:pt idx="3">
                  <c:v>46.8</c:v>
                </c:pt>
                <c:pt idx="4">
                  <c:v>46.9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2E-42A2-995E-6A9E080E90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57.2</c:v>
                </c:pt>
                <c:pt idx="1">
                  <c:v>54.1</c:v>
                </c:pt>
                <c:pt idx="2">
                  <c:v>53.1</c:v>
                </c:pt>
                <c:pt idx="3">
                  <c:v>53.2</c:v>
                </c:pt>
                <c:pt idx="4">
                  <c:v>53.1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2E-42A2-995E-6A9E080E90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491648"/>
        <c:axId val="80493184"/>
      </c:barChart>
      <c:catAx>
        <c:axId val="8049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493184"/>
        <c:crosses val="autoZero"/>
        <c:auto val="1"/>
        <c:lblAlgn val="ctr"/>
        <c:lblOffset val="100"/>
        <c:noMultiLvlLbl val="0"/>
      </c:catAx>
      <c:valAx>
        <c:axId val="8049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0491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0E22F-0DC2-4BE5-AA68-D634EC86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29</Pages>
  <Words>7341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admin</cp:lastModifiedBy>
  <cp:revision>19</cp:revision>
  <cp:lastPrinted>2019-03-28T12:31:00Z</cp:lastPrinted>
  <dcterms:created xsi:type="dcterms:W3CDTF">2019-02-10T11:20:00Z</dcterms:created>
  <dcterms:modified xsi:type="dcterms:W3CDTF">2019-04-01T08:10:00Z</dcterms:modified>
</cp:coreProperties>
</file>