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6AB" w:rsidRPr="009156AB" w:rsidRDefault="009156AB" w:rsidP="009156A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ПОСТАНОВЛЕНИЕ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23.01.2020 г.                                                                                                   № 3                                                                       </w:t>
      </w:r>
      <w:proofErr w:type="spellStart"/>
      <w:proofErr w:type="gramStart"/>
      <w:r w:rsidRPr="009156A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п..Бурата</w:t>
      </w:r>
      <w:proofErr w:type="spellEnd"/>
      <w:proofErr w:type="gram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2"/>
        <w:gridCol w:w="4653"/>
      </w:tblGrid>
      <w:tr w:rsidR="009156AB" w:rsidRPr="009156AB" w:rsidTr="009156AB">
        <w:tc>
          <w:tcPr>
            <w:tcW w:w="47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6AB" w:rsidRPr="009156AB" w:rsidRDefault="009156AB" w:rsidP="009156AB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156AB">
              <w:rPr>
                <w:rFonts w:ascii="Times New Roman" w:eastAsia="Times New Roman" w:hAnsi="Times New Roman" w:cs="Times New Roman"/>
                <w:b/>
                <w:bCs/>
                <w:color w:val="273350"/>
                <w:lang w:eastAsia="ru-RU"/>
              </w:rPr>
              <w:t xml:space="preserve">«Об утверждении Положения о  комиссии  по соблюдению требований к служебному поведению муниципальных служащих </w:t>
            </w:r>
            <w:proofErr w:type="spellStart"/>
            <w:r w:rsidRPr="009156AB">
              <w:rPr>
                <w:rFonts w:ascii="Times New Roman" w:eastAsia="Times New Roman" w:hAnsi="Times New Roman" w:cs="Times New Roman"/>
                <w:b/>
                <w:bCs/>
                <w:color w:val="273350"/>
                <w:lang w:eastAsia="ru-RU"/>
              </w:rPr>
              <w:t>Булуктинского</w:t>
            </w:r>
            <w:proofErr w:type="spellEnd"/>
            <w:r w:rsidRPr="009156AB">
              <w:rPr>
                <w:rFonts w:ascii="Times New Roman" w:eastAsia="Times New Roman" w:hAnsi="Times New Roman" w:cs="Times New Roman"/>
                <w:b/>
                <w:bCs/>
                <w:color w:val="273350"/>
                <w:lang w:eastAsia="ru-RU"/>
              </w:rPr>
              <w:t xml:space="preserve"> сельского муниципального образования Республики Калмыкия и урегулированию конфликта интересов»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6AB" w:rsidRPr="009156AB" w:rsidRDefault="009156AB" w:rsidP="009156AB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</w:tr>
    </w:tbl>
    <w:p w:rsidR="009156AB" w:rsidRPr="009156AB" w:rsidRDefault="009156AB" w:rsidP="009156AB">
      <w:pPr>
        <w:shd w:val="clear" w:color="auto" w:fill="FFFFFF"/>
        <w:spacing w:before="300" w:after="210" w:line="479" w:lineRule="atLeast"/>
        <w:jc w:val="both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lang w:eastAsia="ru-RU"/>
        </w:rPr>
        <w:t xml:space="preserve">     В соответствии с Федеральным </w:t>
      </w:r>
      <w:proofErr w:type="gramStart"/>
      <w:r w:rsidRPr="009156AB">
        <w:rPr>
          <w:rFonts w:ascii="Times New Roman" w:eastAsia="Times New Roman" w:hAnsi="Times New Roman" w:cs="Times New Roman"/>
          <w:color w:val="273350"/>
          <w:lang w:eastAsia="ru-RU"/>
        </w:rPr>
        <w:t>законом  от</w:t>
      </w:r>
      <w:proofErr w:type="gramEnd"/>
      <w:r w:rsidRPr="009156AB">
        <w:rPr>
          <w:rFonts w:ascii="Times New Roman" w:eastAsia="Times New Roman" w:hAnsi="Times New Roman" w:cs="Times New Roman"/>
          <w:color w:val="273350"/>
          <w:lang w:eastAsia="ru-RU"/>
        </w:rPr>
        <w:t xml:space="preserve"> 2 марта 2007 года </w:t>
      </w:r>
      <w:bookmarkStart w:id="0" w:name="_GoBack"/>
      <w:bookmarkEnd w:id="0"/>
      <w:r w:rsidRPr="009156AB">
        <w:rPr>
          <w:rFonts w:ascii="Times New Roman" w:eastAsia="Times New Roman" w:hAnsi="Times New Roman" w:cs="Times New Roman"/>
          <w:color w:val="273350"/>
          <w:lang w:eastAsia="ru-RU"/>
        </w:rPr>
        <w:t xml:space="preserve">№ 25-ФЗ «О муниципальной службе в Российской Федерации», Федеральным законом от 25 декабря 2008 года №273-ФЗ « О противодействий коррупции», Указом Президента РФ от 01.07.2010г. №821 « О комиссиях по соблюдению требований к служебному поведению федеральных государственных  служащих и урегулированию конфликта интересов», Уставом </w:t>
      </w:r>
      <w:proofErr w:type="spellStart"/>
      <w:r w:rsidRPr="009156AB">
        <w:rPr>
          <w:rFonts w:ascii="Times New Roman" w:eastAsia="Times New Roman" w:hAnsi="Times New Roman" w:cs="Times New Roman"/>
          <w:color w:val="273350"/>
          <w:lang w:eastAsia="ru-RU"/>
        </w:rPr>
        <w:t>Булуктинского</w:t>
      </w:r>
      <w:proofErr w:type="spellEnd"/>
      <w:r w:rsidRPr="009156AB">
        <w:rPr>
          <w:rFonts w:ascii="Times New Roman" w:eastAsia="Times New Roman" w:hAnsi="Times New Roman" w:cs="Times New Roman"/>
          <w:color w:val="273350"/>
          <w:lang w:eastAsia="ru-RU"/>
        </w:rPr>
        <w:t xml:space="preserve"> СМО РК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left="3540" w:firstLine="708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ПОСТАНОВЛЯЮ: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2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lang w:eastAsia="ru-RU"/>
        </w:rPr>
        <w:t xml:space="preserve">1. Утвердить Положение о комиссии по соблюдению требований к служебному поведению муниципальных служащих </w:t>
      </w:r>
      <w:proofErr w:type="spellStart"/>
      <w:r w:rsidRPr="009156AB">
        <w:rPr>
          <w:rFonts w:ascii="Times New Roman" w:eastAsia="Times New Roman" w:hAnsi="Times New Roman" w:cs="Times New Roman"/>
          <w:color w:val="273350"/>
          <w:lang w:eastAsia="ru-RU"/>
        </w:rPr>
        <w:t>Булуктинского</w:t>
      </w:r>
      <w:proofErr w:type="spellEnd"/>
      <w:r w:rsidRPr="009156AB">
        <w:rPr>
          <w:rFonts w:ascii="Times New Roman" w:eastAsia="Times New Roman" w:hAnsi="Times New Roman" w:cs="Times New Roman"/>
          <w:color w:val="273350"/>
          <w:lang w:eastAsia="ru-RU"/>
        </w:rPr>
        <w:t xml:space="preserve"> сельского муниципального образования Республики </w:t>
      </w:r>
      <w:proofErr w:type="gramStart"/>
      <w:r w:rsidRPr="009156AB">
        <w:rPr>
          <w:rFonts w:ascii="Times New Roman" w:eastAsia="Times New Roman" w:hAnsi="Times New Roman" w:cs="Times New Roman"/>
          <w:color w:val="273350"/>
          <w:lang w:eastAsia="ru-RU"/>
        </w:rPr>
        <w:t>Калмыкия( далее</w:t>
      </w:r>
      <w:proofErr w:type="gramEnd"/>
      <w:r w:rsidRPr="009156AB">
        <w:rPr>
          <w:rFonts w:ascii="Times New Roman" w:eastAsia="Times New Roman" w:hAnsi="Times New Roman" w:cs="Times New Roman"/>
          <w:color w:val="273350"/>
          <w:lang w:eastAsia="ru-RU"/>
        </w:rPr>
        <w:t xml:space="preserve">- </w:t>
      </w:r>
      <w:proofErr w:type="spellStart"/>
      <w:r w:rsidRPr="009156AB">
        <w:rPr>
          <w:rFonts w:ascii="Times New Roman" w:eastAsia="Times New Roman" w:hAnsi="Times New Roman" w:cs="Times New Roman"/>
          <w:color w:val="273350"/>
          <w:lang w:eastAsia="ru-RU"/>
        </w:rPr>
        <w:t>Булуктинского</w:t>
      </w:r>
      <w:proofErr w:type="spellEnd"/>
      <w:r w:rsidRPr="009156AB">
        <w:rPr>
          <w:rFonts w:ascii="Times New Roman" w:eastAsia="Times New Roman" w:hAnsi="Times New Roman" w:cs="Times New Roman"/>
          <w:color w:val="273350"/>
          <w:lang w:eastAsia="ru-RU"/>
        </w:rPr>
        <w:t xml:space="preserve"> СМО РК) и урегулированию конфликта интересов , согласно приложения.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2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lang w:eastAsia="ru-RU"/>
        </w:rPr>
        <w:t xml:space="preserve">3. Постановление главы </w:t>
      </w:r>
      <w:proofErr w:type="spellStart"/>
      <w:r w:rsidRPr="009156AB">
        <w:rPr>
          <w:rFonts w:ascii="Times New Roman" w:eastAsia="Times New Roman" w:hAnsi="Times New Roman" w:cs="Times New Roman"/>
          <w:color w:val="273350"/>
          <w:lang w:eastAsia="ru-RU"/>
        </w:rPr>
        <w:t>Булуктинского</w:t>
      </w:r>
      <w:proofErr w:type="spellEnd"/>
      <w:r w:rsidRPr="009156AB">
        <w:rPr>
          <w:rFonts w:ascii="Times New Roman" w:eastAsia="Times New Roman" w:hAnsi="Times New Roman" w:cs="Times New Roman"/>
          <w:color w:val="273350"/>
          <w:lang w:eastAsia="ru-RU"/>
        </w:rPr>
        <w:t xml:space="preserve"> сельского муниципального образования Республики Калмыкия (</w:t>
      </w:r>
      <w:proofErr w:type="spellStart"/>
      <w:r w:rsidRPr="009156AB">
        <w:rPr>
          <w:rFonts w:ascii="Times New Roman" w:eastAsia="Times New Roman" w:hAnsi="Times New Roman" w:cs="Times New Roman"/>
          <w:color w:val="273350"/>
          <w:lang w:eastAsia="ru-RU"/>
        </w:rPr>
        <w:t>ахлачи</w:t>
      </w:r>
      <w:proofErr w:type="spellEnd"/>
      <w:r w:rsidRPr="009156AB">
        <w:rPr>
          <w:rFonts w:ascii="Times New Roman" w:eastAsia="Times New Roman" w:hAnsi="Times New Roman" w:cs="Times New Roman"/>
          <w:color w:val="273350"/>
          <w:lang w:eastAsia="ru-RU"/>
        </w:rPr>
        <w:t>) </w:t>
      </w:r>
      <w:r w:rsidRPr="009156AB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№ 9 от 15.06.2018г</w:t>
      </w:r>
      <w:r w:rsidRPr="009156AB">
        <w:rPr>
          <w:rFonts w:ascii="Times New Roman" w:eastAsia="Times New Roman" w:hAnsi="Times New Roman" w:cs="Times New Roman"/>
          <w:color w:val="273350"/>
          <w:lang w:eastAsia="ru-RU"/>
        </w:rPr>
        <w:t xml:space="preserve">. «Об утверждении Положения о комиссии по соблюдению требований к служебному поведению муниципальных служащих и урегулированию конфликта интересов в </w:t>
      </w:r>
      <w:proofErr w:type="gramStart"/>
      <w:r w:rsidRPr="009156AB">
        <w:rPr>
          <w:rFonts w:ascii="Times New Roman" w:eastAsia="Times New Roman" w:hAnsi="Times New Roman" w:cs="Times New Roman"/>
          <w:color w:val="273350"/>
          <w:lang w:eastAsia="ru-RU"/>
        </w:rPr>
        <w:t xml:space="preserve">Администрации  </w:t>
      </w:r>
      <w:proofErr w:type="spellStart"/>
      <w:r w:rsidRPr="009156AB">
        <w:rPr>
          <w:rFonts w:ascii="Times New Roman" w:eastAsia="Times New Roman" w:hAnsi="Times New Roman" w:cs="Times New Roman"/>
          <w:color w:val="273350"/>
          <w:lang w:eastAsia="ru-RU"/>
        </w:rPr>
        <w:t>Булуктинского</w:t>
      </w:r>
      <w:proofErr w:type="spellEnd"/>
      <w:proofErr w:type="gramEnd"/>
      <w:r w:rsidRPr="009156AB">
        <w:rPr>
          <w:rFonts w:ascii="Times New Roman" w:eastAsia="Times New Roman" w:hAnsi="Times New Roman" w:cs="Times New Roman"/>
          <w:color w:val="273350"/>
          <w:lang w:eastAsia="ru-RU"/>
        </w:rPr>
        <w:t xml:space="preserve"> сельского муниципального образования Республики Калмыкия»  отменить.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2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4. Настоящее постановление вступает в силу с момента его п</w:t>
      </w:r>
      <w:r w:rsidRPr="009156A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одписания</w:t>
      </w:r>
      <w:r w:rsidRPr="009156A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2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lang w:eastAsia="ru-RU"/>
        </w:rPr>
        <w:t xml:space="preserve">5.Настоящее постановление разместить на официальном сайте </w:t>
      </w:r>
      <w:proofErr w:type="spellStart"/>
      <w:r w:rsidRPr="009156AB">
        <w:rPr>
          <w:rFonts w:ascii="Times New Roman" w:eastAsia="Times New Roman" w:hAnsi="Times New Roman" w:cs="Times New Roman"/>
          <w:color w:val="273350"/>
          <w:lang w:eastAsia="ru-RU"/>
        </w:rPr>
        <w:t>Приютненского</w:t>
      </w:r>
      <w:proofErr w:type="spellEnd"/>
      <w:r w:rsidRPr="009156AB">
        <w:rPr>
          <w:rFonts w:ascii="Times New Roman" w:eastAsia="Times New Roman" w:hAnsi="Times New Roman" w:cs="Times New Roman"/>
          <w:color w:val="273350"/>
          <w:lang w:eastAsia="ru-RU"/>
        </w:rPr>
        <w:t xml:space="preserve"> района в сети Интернет.</w:t>
      </w:r>
    </w:p>
    <w:tbl>
      <w:tblPr>
        <w:tblW w:w="0" w:type="auto"/>
        <w:tblInd w:w="1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0"/>
      </w:tblGrid>
      <w:tr w:rsidR="009156AB" w:rsidRPr="009156AB" w:rsidTr="009156AB">
        <w:tc>
          <w:tcPr>
            <w:tcW w:w="86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6AB" w:rsidRPr="009156AB" w:rsidRDefault="009156AB" w:rsidP="009156A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156AB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 xml:space="preserve">Глава </w:t>
            </w:r>
            <w:proofErr w:type="spellStart"/>
            <w:r w:rsidRPr="009156AB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Булуктинского</w:t>
            </w:r>
            <w:proofErr w:type="spellEnd"/>
            <w:r w:rsidRPr="009156AB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 xml:space="preserve"> СМО РК</w:t>
            </w:r>
          </w:p>
          <w:p w:rsidR="009156AB" w:rsidRPr="009156AB" w:rsidRDefault="009156AB" w:rsidP="009156A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156AB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(</w:t>
            </w:r>
            <w:proofErr w:type="spellStart"/>
            <w:r w:rsidRPr="009156AB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ахлачи</w:t>
            </w:r>
            <w:proofErr w:type="spellEnd"/>
            <w:r w:rsidRPr="009156AB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)                                                                                                           М.С.Муджикова</w:t>
            </w:r>
          </w:p>
        </w:tc>
      </w:tr>
    </w:tbl>
    <w:p w:rsidR="009156AB" w:rsidRPr="009156AB" w:rsidRDefault="009156AB" w:rsidP="009156AB">
      <w:pPr>
        <w:shd w:val="clear" w:color="auto" w:fill="FFFFFF"/>
        <w:spacing w:before="90" w:after="210" w:line="240" w:lineRule="auto"/>
        <w:jc w:val="righ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Приложение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jc w:val="righ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к постановлению Главы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jc w:val="righ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Булуктинского</w:t>
      </w:r>
      <w:proofErr w:type="spellEnd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 xml:space="preserve"> СМО РК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jc w:val="righ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 от 23.01. 2020 года № 3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b/>
          <w:bCs/>
          <w:color w:val="273350"/>
          <w:sz w:val="20"/>
          <w:szCs w:val="20"/>
          <w:lang w:eastAsia="ru-RU"/>
        </w:rPr>
        <w:t>ПОЛОЖЕНИЕ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b/>
          <w:bCs/>
          <w:color w:val="273350"/>
          <w:sz w:val="20"/>
          <w:szCs w:val="20"/>
          <w:lang w:eastAsia="ru-RU"/>
        </w:rPr>
        <w:t xml:space="preserve">о комиссии </w:t>
      </w:r>
      <w:proofErr w:type="gramStart"/>
      <w:r w:rsidRPr="009156AB">
        <w:rPr>
          <w:rFonts w:ascii="Times New Roman" w:eastAsia="Times New Roman" w:hAnsi="Times New Roman" w:cs="Times New Roman"/>
          <w:b/>
          <w:bCs/>
          <w:color w:val="273350"/>
          <w:sz w:val="20"/>
          <w:szCs w:val="20"/>
          <w:lang w:eastAsia="ru-RU"/>
        </w:rPr>
        <w:t>по  соблюдению</w:t>
      </w:r>
      <w:proofErr w:type="gramEnd"/>
      <w:r w:rsidRPr="009156AB">
        <w:rPr>
          <w:rFonts w:ascii="Times New Roman" w:eastAsia="Times New Roman" w:hAnsi="Times New Roman" w:cs="Times New Roman"/>
          <w:b/>
          <w:bCs/>
          <w:color w:val="273350"/>
          <w:sz w:val="20"/>
          <w:szCs w:val="20"/>
          <w:lang w:eastAsia="ru-RU"/>
        </w:rPr>
        <w:t xml:space="preserve"> требований к служебному поведению муниципальных служащих администрации </w:t>
      </w:r>
      <w:proofErr w:type="spellStart"/>
      <w:r w:rsidRPr="009156AB">
        <w:rPr>
          <w:rFonts w:ascii="Times New Roman" w:eastAsia="Times New Roman" w:hAnsi="Times New Roman" w:cs="Times New Roman"/>
          <w:b/>
          <w:bCs/>
          <w:color w:val="273350"/>
          <w:sz w:val="20"/>
          <w:szCs w:val="20"/>
          <w:lang w:eastAsia="ru-RU"/>
        </w:rPr>
        <w:t>Булуктинского</w:t>
      </w:r>
      <w:proofErr w:type="spellEnd"/>
      <w:r w:rsidRPr="009156AB">
        <w:rPr>
          <w:rFonts w:ascii="Times New Roman" w:eastAsia="Times New Roman" w:hAnsi="Times New Roman" w:cs="Times New Roman"/>
          <w:b/>
          <w:bCs/>
          <w:color w:val="273350"/>
          <w:sz w:val="20"/>
          <w:szCs w:val="20"/>
          <w:lang w:eastAsia="ru-RU"/>
        </w:rPr>
        <w:t xml:space="preserve"> сельского муниципального образования Республики Калмыкия и урегулированию конфликта интересов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lastRenderedPageBreak/>
        <w:t>1. Общие положения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 xml:space="preserve">1.1. Комиссия по соблюдению требований к служебному поведению муниципальных служащих администрации </w:t>
      </w:r>
      <w:proofErr w:type="spellStart"/>
      <w:proofErr w:type="gramStart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Булуктинского</w:t>
      </w:r>
      <w:proofErr w:type="spellEnd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 xml:space="preserve">  сельского</w:t>
      </w:r>
      <w:proofErr w:type="gramEnd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 xml:space="preserve"> муниципального образования Республики Калмыкия и урегулированию конфликта интересов  (далее – комиссия) является постоянно действующим органом по рассмотрению вопросов по соблюдению требований к служебному поведению муниципальных служащих и урегулированию конфликта интересов.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1.2. Комиссия в своей деятельности руководствуется Конституцией Российской Федерации; Федеральными законами от 2 марта 2007 года № 25-ФЗ «О муниципальной службе в Российской Федерации» и от 25.12.2008 года № 273-ФЗ «О противодействии коррупции»; Указами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и от 08 марта 2015 года № 120, а также настоящим Положением.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2. Задачи комиссии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 2.1. Содействие государственным органам и органам местного самоуправления: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2.1.1. в обеспечении соблюдения муниципальными служащими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2.1.2. в осуществлении в органах местного самоуправления мер по предупреждению коррупции.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2.2. Комиссия рассматривает вопросы, связанные с соблюдением требований к служебному поведению и требований об урегулировании конфликта интересов, в отношении муниципальных служащих.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3. Функции комиссии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 3.1. Основаниями для проведения заседания комиссии являются: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 xml:space="preserve">3.1.1. представление главой </w:t>
      </w:r>
      <w:proofErr w:type="spellStart"/>
      <w:proofErr w:type="gramStart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Булуктинского</w:t>
      </w:r>
      <w:proofErr w:type="spellEnd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  сельского</w:t>
      </w:r>
      <w:proofErr w:type="gramEnd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 xml:space="preserve"> муниципального образования Республики Калмыкия (далее – главы) 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материалов проверки, свидетельствующих: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– о представлении муниципальным служащим недостоверных или неполных сведений, предусмотренных подпунктом 1.1 пункта 1 названного Положения;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–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 3.1.2. Поступившее в администрацию СМО либо должностному лицу администрации, ответственному за работу по профилактике коррупционных и иных правонарушений, в порядке, установленном нормативным правовым актом администрации: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 xml:space="preserve">обращение гражданина, замещавшего в администрации </w:t>
      </w:r>
      <w:proofErr w:type="spellStart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Булуктинского</w:t>
      </w:r>
      <w:proofErr w:type="spellEnd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 xml:space="preserve"> сельского муниципального образования Республики Калмыкия (далее-администрации) должность муниципальной службы, включенную в перечень должностей, утвержденный муниципальным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 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заявление муниципального служащего о невозможности выполнить требования </w:t>
      </w:r>
      <w:r w:rsidRPr="009156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Федерального </w:t>
      </w:r>
      <w:hyperlink r:id="rId4" w:history="1">
        <w:r w:rsidRPr="009156AB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>закона</w:t>
        </w:r>
      </w:hyperlink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 xml:space="preserve"> от 7 мая 2013 года № 79-ФЗ «О запрете отдельным категориям лиц </w:t>
      </w: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lastRenderedPageBreak/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3.1.3. Представление главы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3.1.4. Представление главой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– Федеральный закон «О контроле за соответствием расходов лиц, замещающих государственные должности, и иных лиц их доходам».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 xml:space="preserve"> 3.1.5.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 </w:t>
      </w:r>
      <w:proofErr w:type="spellStart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Булуктинского</w:t>
      </w:r>
      <w:proofErr w:type="spellEnd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 xml:space="preserve">  сельского муниципального образования Республики Калмыкия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proofErr w:type="spellStart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Булуктинского</w:t>
      </w:r>
      <w:proofErr w:type="spellEnd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 xml:space="preserve"> сельского муниципального образования Республики Калмыкия,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 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3.1.6.В соответствии с Правилами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утвержденными постановлением Правительства Российской Федерации от 21 января 2015 г. № 29,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б) число, месяц, год и место рождения гражданина;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 г) наименование организации (полное, а также сокращенное (при наличии).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 xml:space="preserve">3.1.7 </w:t>
      </w:r>
      <w:proofErr w:type="gramStart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В</w:t>
      </w:r>
      <w:proofErr w:type="gramEnd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 xml:space="preserve"> случае если с гражданином заключен трудовой договор, наряду со сведениями, указанными в пункте 3.1.6 настоящего Положения, также указываются следующие данные: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lastRenderedPageBreak/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 xml:space="preserve">3.1.8 </w:t>
      </w:r>
      <w:proofErr w:type="gramStart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В</w:t>
      </w:r>
      <w:proofErr w:type="gramEnd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 xml:space="preserve"> случае если с гражданином заключен гражданско-правовой договор, наряду со сведениями, указанными в пункте 3.1.6 настоящего Положения, также указываются следующие данные: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а) дата и номер гражданско-правового договора;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б) срок гражданско-правового договора (сроки начала и окончания выполнения работ (оказания услуг);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в) предмет гражданско-правового договора (с кратким описанием работы (услуги) и ее результата);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г) стоимость работ (услуг) по гражданско-правовому договору.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3.1.9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 xml:space="preserve">3.2.1. Обращение, указанное в абзаце втором подпункта 3.1.2 пункта 3.1 настоящего Положения, подается гражданином, замещавшим должность муниципальной службы в администрации </w:t>
      </w:r>
      <w:proofErr w:type="spellStart"/>
      <w:proofErr w:type="gramStart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Булуктинского</w:t>
      </w:r>
      <w:proofErr w:type="spellEnd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  сельского</w:t>
      </w:r>
      <w:proofErr w:type="gramEnd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 xml:space="preserve"> муниципального образования Республики Калмыкия, в администрацию СМО.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кадров, делопроизводства и контроля </w:t>
      </w:r>
      <w:proofErr w:type="gramStart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осуществляется  рассмотрение</w:t>
      </w:r>
      <w:proofErr w:type="gramEnd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 xml:space="preserve">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 xml:space="preserve">3.2.2. Обращение, указанное в абзаце втором подпункта 3.1.2 пункта 3.1 настоящего Положения, может быть подано муниципальным служащим, планирующим свое увольнение с муниципальной службы, </w:t>
      </w:r>
      <w:proofErr w:type="gramStart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и  полежит</w:t>
      </w:r>
      <w:proofErr w:type="gramEnd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 xml:space="preserve"> рассмотрению комиссией в соответствии с настоящим Положением.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 xml:space="preserve">3.2.3. Уведомление, указанное в подпункте 3.1.5 пункта 3.1 настоящего Положения, рассматривается отделом кадров, делопроизводства и контроля, который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proofErr w:type="spellStart"/>
      <w:proofErr w:type="gramStart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Булуктинского</w:t>
      </w:r>
      <w:proofErr w:type="spellEnd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  сельского</w:t>
      </w:r>
      <w:proofErr w:type="gramEnd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 xml:space="preserve"> муниципального образования Республики Калмыкия, требований статьи 12 Федерального закона от 25 декабря 2008 г. № 273-ФЗ «О противодействии коррупции».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3.2.4. Уведомление, указанное в абзаце пятом подпункта 3.1.2 пункта 3.1 настоящего Положения, рассматривается ответственным за работу по профилактике коррупционных и иных правонарушений, который осуществляет подготовку мотивированного заключения по результатам рассмотрения уведомления.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 xml:space="preserve">3.2.5. При подготовке мотивированного заключения по результатам рассмотрения обращения, указанного в абзаце втором подпункта 3.1.2 пункта 3.1 настоящего Положения, или уведомлений, указанных в абзаце пятом подпункта 3.1.2 и подпункте 3.1.5 пункта 3.1 настоящего Положения, ответственным за работу по профилактике коррупционных и иных правонарушений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</w:t>
      </w: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lastRenderedPageBreak/>
        <w:t>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          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3.2.6. Мотивированные заключения, предусмотренные пунктами 3.2.1, 3.2.3. и 3.2.4. настоящего Положения, должны содержать: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 информацию, изложенную в обращениях или уведомлениях, указанных в абзацах втором и пятом подпункта 3.1.2. и подпункте 3.1.5. пункта 3.1. настоящего Положения;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 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 мотивированный вывод по результатам предварительного рассмотрения обращений и уведомлений, указанных в абзацах втором и пятом подпункта 3.1.2. и подпункте 3.1.5. пункта 3.1. настоящего Положения, а также рекомендации для принятия одного из решений в соответствии с пунктами 5.7., 5.11. и подпунктом 5.9.4. пункта 5.9.  настоящего Положения или иного решения.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4. Организация деятельности комиссии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 xml:space="preserve">4.1. Состав комиссии утверждается распоряжением администрации </w:t>
      </w:r>
      <w:proofErr w:type="spellStart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Булуктинского</w:t>
      </w:r>
      <w:proofErr w:type="spellEnd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 xml:space="preserve"> сельского муниципального образования Республики Калмыкия.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4.2. В состав комиссии входят председатель комиссии, его заместитель, секретарь комиссии, члены комиссии, как правило, специалисты по правовым, финансовым, трудовым, кадровым вопросам, а также по вопросам муниципальной службы, представитель научных профессиональных образовательных организаций,  образовательных организаций высшего образования и организаций дополнительного профессионального образования, деятельность которых связана с муниципальной службой, по согласованию с научными организациями и образовательными учреждениями на основании запроса главы администрации. Согласование осуществляется в 10-дневный срок со дня получения запроса.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В состав комиссии может быть включён представитель общественной организации ветеранов. 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4.2.1. Комиссию возглавляет председатель. В отсутствие председателя комиссии его обязанности исполняет заместитель председателя комиссии.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4.2.2.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4.2.3.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 4.3. В заседаниях комиссии с правом совещательного голоса участвуют: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 xml:space="preserve">4.3.1.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proofErr w:type="gramStart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администрации  должности</w:t>
      </w:r>
      <w:proofErr w:type="gramEnd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 xml:space="preserve">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4.3.2.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   государственных   органов,   органов   местного    самоуправления;   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  председателя комиссии, принимаемому в каждом конкретном случае отдельно не менее, чем за три дня до дня заседания комиссии,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lastRenderedPageBreak/>
        <w:t>4.4.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4.4.1.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подпунктами 4.4.4 и 4.4.5 настоящего Положения;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4.4.2.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кадров, делопроизводства и контроля администрации, и с результатами ее проверки;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 xml:space="preserve">4.4.3. рассматривает ходатайства о приглашении на заседание комиссии лиц, указанных в подпункте 4.3.2. пункта 4.3. настоящего Положения, принимает решение об </w:t>
      </w:r>
      <w:proofErr w:type="gramStart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их  удовлетворении</w:t>
      </w:r>
      <w:proofErr w:type="gramEnd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 xml:space="preserve">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4.4.4. Заседание комиссии по рассмотрению заявлений, указанных в абзацах третьем и четвертом подпункта 3.1.2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4.4.5. Уведомление, указанное в подпункте 3.1.5 пункта 3.1 настоящего Положения, как правило, рассматривается на очередном (плановом) заседании комиссии.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5. Порядок работы комиссии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5.1. Заседания комиссии проводятся в рабочее время по мере поступления обращений. Все члены комиссии пользуются равными правами в решении всех вопросов, рассматриваемых на заседаниях комиссии.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5.2. Заседание комиссии считается правомочным, если на нем присутствует не менее двух третей от общего числа членов комиссии. 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 xml:space="preserve">5.3.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</w:t>
      </w:r>
      <w:proofErr w:type="gramStart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служащий  указывает</w:t>
      </w:r>
      <w:proofErr w:type="gramEnd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 xml:space="preserve"> в обращении, заявлении или уведомлении, представляемых в соответствии с подпунктом 3.1.2 пункта 3.1 настоящего Положения.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5.3.1. Заседания комиссии могут проводиться в отсутствие муниципального служащего в случае: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right="-135"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а) если в обращении, заявлении или уведомлении, предусмотренных подпунктом 3.1.2 пункта 3.1 настоящего Положения, не содержится указания о намерении муниципального служащего лично присутствовать на заседании комиссии;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right="-135"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б) если муниципальный служащий,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5.4.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5.5. По итогам рассмотрения вопроса, указанного в абзаце втором подпункта 3.1.1. пункта 3.1. настоящего Положения, комиссия принимает одно из следующих решений: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lastRenderedPageBreak/>
        <w:t>5.5.1. установить, что сведения, представленные муниципальным служащим, являются достоверными и полными;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 xml:space="preserve">5.5.2. установить, что сведения, представленные </w:t>
      </w:r>
      <w:proofErr w:type="gramStart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муниципальным служащим</w:t>
      </w:r>
      <w:proofErr w:type="gramEnd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 xml:space="preserve"> являются недостоверными и (или) неполными. В этом случае комиссия рекомендует главе применить к муниципальному служащему конкретную меру ответственности.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5.6. По итогам рассмотрения вопроса, указанного в абзаце третьем подпункта 3.1.1. пункта 3.1. настоящего Положения, комиссия принимает одно из следующих решений: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5.6.1.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5.6.2.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5.7. По итогам рассмотрения вопроса, указанного в абзаце втором подпункта 3.1.2 пункта 3.1 настоящего Положения, комиссия принимает одно из следующих решений: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5.7.1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 xml:space="preserve">5.7.2 </w:t>
      </w:r>
      <w:proofErr w:type="gramStart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отказать  гражданину</w:t>
      </w:r>
      <w:proofErr w:type="gramEnd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 xml:space="preserve">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5.8. По итогам рассмотрения вопроса, указанного в абзаце третьем подпункта 3.1.2. пункта 3.1. настоящего Положения, комиссия принимает одно из следующих решений: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5.8.1.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5.8.2.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5.8.3.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5.9. По итогам рассмотрения вопроса, указанного в подпункте 3.1.4 пункта 3.1 настоящего Положения, комиссия принимает одно из следующих решений: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5.9.1.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5.9.2.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5" w:anchor="dst100145" w:history="1">
        <w:r w:rsidRPr="009156A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5.9.3 По итогам рассмотрения вопроса, указанного в абзаце четвертом подпункта 3.1.2.</w:t>
        </w:r>
      </w:hyperlink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 настоящего Положения, комиссия принимает одно из следующих решений: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bookmarkStart w:id="1" w:name="dst100149"/>
      <w:bookmarkEnd w:id="1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- признать, что обстоятельства, препятствующие выполнению требований Федерального </w:t>
      </w:r>
      <w:hyperlink r:id="rId6" w:history="1">
        <w:r w:rsidRPr="009156A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закона</w:t>
        </w:r>
      </w:hyperlink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bookmarkStart w:id="2" w:name="dst100150"/>
      <w:bookmarkEnd w:id="2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- признать, что обстоятельства, препятствующие выполнению требований Федерального </w:t>
      </w:r>
      <w:hyperlink r:id="rId7" w:history="1">
        <w:r w:rsidRPr="009156A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закона</w:t>
        </w:r>
      </w:hyperlink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применить к муниципальному служащему конкретную меру ответственности.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right="-135"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5.9.4.  По итогам рассмотрения вопроса, указанного в абзаце пятом подпункта 3.1.2 пункта 3.1 настоящего Положения, комиссия принимает одно из следующих решений: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right="-135"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right="-135"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принять меры по урегулированию конфликта интересов или по недопущению его возникновения;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применить к муниципальному служащему конкретную меру ответственности.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5.10. По итогам рассмотрения вопросов, предусмотренных подпунктами 3.1.1, 3.1.2</w:t>
      </w:r>
      <w:proofErr w:type="gramStart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,  3.1.4</w:t>
      </w:r>
      <w:proofErr w:type="gramEnd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, 3.1.5 пункта 3.1. настоящего Положения, при наличии к тому оснований комиссия может принять иное, чем предусмотрено пунктами 5.5-5.9, 5.11 настоящего Положения, решение.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Основания и мотивы принятия такого решения должны быть отражены в протоколе заседания комиссии.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5.11. По итогам рассмотрения вопроса, указанного в подпункте 3.1.5 пункта 3.1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5.11.1.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 xml:space="preserve">5.11.2. установить, что замещение им на условиях трудового договора должности в коммерческой </w:t>
      </w:r>
      <w:proofErr w:type="gramStart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или  некоммерческой</w:t>
      </w:r>
      <w:proofErr w:type="gramEnd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 xml:space="preserve">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«О противодействии коррупции». В этом случае комиссия рекомендует главе проинформировать об указанных обстоятельствах органы прокуратуры и уведомившую организацию.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5.12. По итогам рассмотрения вопроса, предусмотренного подпунктом 3.1.3. пункта 3.1. настоящего Положения, комиссия принимает соответствующее решение.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5.13. Для исполнения решений комиссии могут быть подготовлены проекты нормативных правовых актов администрации, решений или поручений главы, которые в установленном порядке представляются на рассмотрение главы.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lastRenderedPageBreak/>
        <w:t>5.14. Решения комиссии по вопросам, указанным в пункте 3.1.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5.15.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3.1.2 пункта 3.1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3.1.2 пункта 3.1 настоящего Положения, носит обязательный характер.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5.16. В протоколе заседания комиссии указываются: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5.16.1. дата заседания комиссии, фамилии, имена, отчества членов комиссии и других лиц, присутствующих на заседании;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5.16.2.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5.16.3. предъявляемые к муниципальному служащему претензии, материалы, на которых они основываются;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5.16.4. содержание пояснений муниципального служащего и других лиц по существу предъявляемых претензий;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5.16.5. фамилии, имена, отчества выступивших на заседании лиц и краткое изложение их выступлений;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5.16.6. источник информации, содержащей основания для проведения заседания комиссии, дата поступления информации в администрацию;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5.16.7. другие сведения;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5.16.8. результаты голосования;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5.16.9. решение и обоснование его принятия.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5.17.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5.18. Копии протокола заседания комиссии в 7-дневный срок со дня заседания направляются главе,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5.19. Глава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в письменной форме уведомляет комиссию в месячный срок со дня поступления к нему протокола заседания комиссии. Решение главы оглашается на ближайшем заседании комиссии и принимается к сведению без обсуждения.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5.20.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 xml:space="preserve">5.21.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</w:t>
      </w: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lastRenderedPageBreak/>
        <w:t>подтверждающие такой факт документы в правоприменительные органы в 3-дневный срок, а при необходимости – немедленно.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 xml:space="preserve">5.22. Копия протокола заседания комиссии или выписка из него приобщается к </w:t>
      </w:r>
      <w:proofErr w:type="gramStart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личному  делу</w:t>
      </w:r>
      <w:proofErr w:type="gramEnd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  муниципального  служащего,  в  отношении  которого  рассмотрен  вопрос о соблюдении требований к служебному поведению и (или) требований об урегулировании конфликта интересов.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5.22.1.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3.1.2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156AB" w:rsidRPr="009156AB" w:rsidRDefault="009156AB" w:rsidP="009156AB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 xml:space="preserve">5.23.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</w:t>
      </w:r>
      <w:proofErr w:type="gramStart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>ознакомление  членов</w:t>
      </w:r>
      <w:proofErr w:type="gramEnd"/>
      <w:r w:rsidRPr="009156AB">
        <w:rPr>
          <w:rFonts w:ascii="Times New Roman" w:eastAsia="Times New Roman" w:hAnsi="Times New Roman" w:cs="Times New Roman"/>
          <w:color w:val="273350"/>
          <w:sz w:val="20"/>
          <w:szCs w:val="20"/>
          <w:lang w:eastAsia="ru-RU"/>
        </w:rPr>
        <w:t xml:space="preserve"> комиссии с материалами, представляемыми для обсуждения на заседании комиссии, осуществляются секретарем комиссии</w:t>
      </w:r>
      <w:r w:rsidRPr="009156AB">
        <w:rPr>
          <w:rFonts w:ascii="Times New Roman" w:eastAsia="Times New Roman" w:hAnsi="Times New Roman" w:cs="Times New Roman"/>
          <w:b/>
          <w:bCs/>
          <w:color w:val="273350"/>
          <w:sz w:val="20"/>
          <w:szCs w:val="20"/>
          <w:lang w:eastAsia="ru-RU"/>
        </w:rPr>
        <w:t>     </w:t>
      </w:r>
    </w:p>
    <w:p w:rsidR="000B380C" w:rsidRDefault="000B380C"/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AB"/>
    <w:rsid w:val="00034B75"/>
    <w:rsid w:val="000B380C"/>
    <w:rsid w:val="003F3FA3"/>
    <w:rsid w:val="00606CC9"/>
    <w:rsid w:val="006F5FB0"/>
    <w:rsid w:val="0085561A"/>
    <w:rsid w:val="009156AB"/>
    <w:rsid w:val="00B818DA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B456B-53B0-4CE0-8DB4-14762E4B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56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56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1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91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156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156AB"/>
    <w:rPr>
      <w:color w:val="0000FF"/>
      <w:u w:val="single"/>
    </w:rPr>
  </w:style>
  <w:style w:type="paragraph" w:customStyle="1" w:styleId="consplusnormal">
    <w:name w:val="consplusnormal"/>
    <w:basedOn w:val="a"/>
    <w:rsid w:val="0091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4599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5998/" TargetMode="External"/><Relationship Id="rId5" Type="http://schemas.openxmlformats.org/officeDocument/2006/relationships/hyperlink" Target="http://www.consultant.ru/document/cons_doc_LAW_102226/b62a1fb9866511d7c18254a0a96e961d5154a97e/" TargetMode="External"/><Relationship Id="rId4" Type="http://schemas.openxmlformats.org/officeDocument/2006/relationships/hyperlink" Target="http://www.consultant.ru/document/cons_doc_LAW_14599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5220</Words>
  <Characters>29759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2022-05-16T12:15:00Z</dcterms:created>
  <dcterms:modified xsi:type="dcterms:W3CDTF">2022-05-16T12:15:00Z</dcterms:modified>
</cp:coreProperties>
</file>